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F81A" w14:textId="77777777" w:rsidR="0089529A" w:rsidRPr="002314AC" w:rsidRDefault="0089529A" w:rsidP="0089529A">
      <w:pPr>
        <w:rPr>
          <w:rFonts w:cstheme="minorHAnsi"/>
          <w:b/>
          <w:u w:val="single"/>
        </w:rPr>
      </w:pPr>
    </w:p>
    <w:p w14:paraId="4A1D2186" w14:textId="77777777" w:rsidR="00ED0FDD" w:rsidRDefault="00ED0FDD" w:rsidP="00ED0FDD">
      <w:pPr>
        <w:jc w:val="right"/>
        <w:rPr>
          <w:rFonts w:cstheme="minorHAnsi"/>
          <w:b/>
          <w:u w:val="single"/>
        </w:rPr>
      </w:pPr>
      <w:r w:rsidRPr="00ED0FDD">
        <w:rPr>
          <w:rFonts w:cstheme="minorHAnsi"/>
          <w:b/>
          <w:u w:val="single"/>
        </w:rPr>
        <w:t>ZP/2/2020</w:t>
      </w:r>
    </w:p>
    <w:p w14:paraId="7EEADEC6" w14:textId="031B51C8"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2B23BD">
        <w:rPr>
          <w:rFonts w:cstheme="minorHAnsi"/>
          <w:b/>
          <w:u w:val="single"/>
        </w:rPr>
        <w:t>d</w:t>
      </w:r>
      <w:r w:rsidRPr="002314AC">
        <w:rPr>
          <w:rFonts w:cstheme="minorHAnsi"/>
          <w:b/>
          <w:u w:val="single"/>
        </w:rPr>
        <w:t xml:space="preserve"> </w:t>
      </w:r>
    </w:p>
    <w:p w14:paraId="13715056" w14:textId="3575D494"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Zadanie 1</w:t>
      </w:r>
      <w:r w:rsidR="009C59EC" w:rsidRPr="002314AC">
        <w:rPr>
          <w:rFonts w:cstheme="minorHAnsi"/>
          <w:b/>
          <w:u w:val="single"/>
        </w:rPr>
        <w:t xml:space="preserve"> </w:t>
      </w:r>
      <w:r w:rsidR="00127938" w:rsidRPr="002314AC">
        <w:rPr>
          <w:rFonts w:cstheme="minorHAnsi"/>
          <w:b/>
          <w:u w:val="single"/>
        </w:rPr>
        <w:t xml:space="preserve">zakup, dostawa </w:t>
      </w:r>
      <w:r w:rsidR="002B23BD">
        <w:rPr>
          <w:rFonts w:cstheme="minorHAnsi"/>
          <w:b/>
          <w:u w:val="single"/>
        </w:rPr>
        <w:t xml:space="preserve">sprzętu AGD., art. gospodarstwa domowego oraz pozostałego </w:t>
      </w:r>
      <w:r w:rsidR="00D66287">
        <w:rPr>
          <w:rFonts w:cstheme="minorHAnsi"/>
          <w:b/>
          <w:u w:val="single"/>
        </w:rPr>
        <w:t>wyposażenia</w:t>
      </w:r>
    </w:p>
    <w:p w14:paraId="7D23B733" w14:textId="77777777"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3969"/>
        <w:gridCol w:w="993"/>
        <w:gridCol w:w="850"/>
        <w:gridCol w:w="1843"/>
        <w:gridCol w:w="1408"/>
        <w:gridCol w:w="2277"/>
      </w:tblGrid>
      <w:tr w:rsidR="002774A7" w:rsidRPr="002314AC" w14:paraId="1E31F57E" w14:textId="77777777" w:rsidTr="002B23BD">
        <w:trPr>
          <w:trHeight w:val="389"/>
        </w:trPr>
        <w:tc>
          <w:tcPr>
            <w:tcW w:w="570" w:type="dxa"/>
          </w:tcPr>
          <w:p w14:paraId="5E38161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507" w:type="dxa"/>
          </w:tcPr>
          <w:p w14:paraId="28B34B71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969" w:type="dxa"/>
          </w:tcPr>
          <w:p w14:paraId="0161E98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993" w:type="dxa"/>
          </w:tcPr>
          <w:p w14:paraId="24495BE1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850" w:type="dxa"/>
          </w:tcPr>
          <w:p w14:paraId="2D568D2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843" w:type="dxa"/>
          </w:tcPr>
          <w:p w14:paraId="6C72AC6F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408" w:type="dxa"/>
          </w:tcPr>
          <w:p w14:paraId="064DFF8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2277" w:type="dxa"/>
          </w:tcPr>
          <w:p w14:paraId="7951583A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*Nazwa of</w:t>
            </w:r>
            <w:r w:rsidR="00F53ABE" w:rsidRPr="002314AC">
              <w:rPr>
                <w:rFonts w:cstheme="minorHAnsi"/>
                <w:b/>
              </w:rPr>
              <w:t xml:space="preserve">erowanego produktu, producent </w:t>
            </w:r>
          </w:p>
          <w:p w14:paraId="40B29604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UWAGA! Wypełnia Wykonawca</w:t>
            </w:r>
          </w:p>
        </w:tc>
      </w:tr>
      <w:tr w:rsidR="002774A7" w:rsidRPr="002314AC" w14:paraId="70682912" w14:textId="77777777" w:rsidTr="002B23BD">
        <w:trPr>
          <w:trHeight w:val="389"/>
        </w:trPr>
        <w:tc>
          <w:tcPr>
            <w:tcW w:w="570" w:type="dxa"/>
          </w:tcPr>
          <w:p w14:paraId="7DA394A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3507" w:type="dxa"/>
          </w:tcPr>
          <w:p w14:paraId="078B89A4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969" w:type="dxa"/>
          </w:tcPr>
          <w:p w14:paraId="0F2C158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993" w:type="dxa"/>
          </w:tcPr>
          <w:p w14:paraId="29417677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850" w:type="dxa"/>
          </w:tcPr>
          <w:p w14:paraId="4F6A7817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843" w:type="dxa"/>
          </w:tcPr>
          <w:p w14:paraId="428DE16C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408" w:type="dxa"/>
          </w:tcPr>
          <w:p w14:paraId="580DC89F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2277" w:type="dxa"/>
          </w:tcPr>
          <w:p w14:paraId="23D6542E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</w:tbl>
    <w:tbl>
      <w:tblPr>
        <w:tblStyle w:val="Tabela-Siatka1"/>
        <w:tblW w:w="15915" w:type="dxa"/>
        <w:tblLayout w:type="fixed"/>
        <w:tblLook w:val="04A0" w:firstRow="1" w:lastRow="0" w:firstColumn="1" w:lastColumn="0" w:noHBand="0" w:noVBand="1"/>
      </w:tblPr>
      <w:tblGrid>
        <w:gridCol w:w="524"/>
        <w:gridCol w:w="3566"/>
        <w:gridCol w:w="3977"/>
        <w:gridCol w:w="966"/>
        <w:gridCol w:w="856"/>
        <w:gridCol w:w="1869"/>
        <w:gridCol w:w="1417"/>
        <w:gridCol w:w="2268"/>
        <w:gridCol w:w="236"/>
        <w:gridCol w:w="236"/>
      </w:tblGrid>
      <w:tr w:rsidR="002B23BD" w:rsidRPr="00410FAC" w14:paraId="3E41D6F4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66FC98DD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14:paraId="038143E9" w14:textId="77777777" w:rsidR="002B23BD" w:rsidRPr="006726C0" w:rsidRDefault="00D66287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>Serwis obiadowy</w:t>
            </w:r>
            <w:r w:rsidR="002B23BD"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14:paraId="1116EB28" w14:textId="77777777" w:rsidR="002B23BD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Serwis biały, l</w:t>
            </w: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elementów w zestawie: 18 szt.</w:t>
            </w:r>
          </w:p>
          <w:p w14:paraId="37482922" w14:textId="77777777" w:rsidR="002B23BD" w:rsidRPr="006726C0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ABD">
              <w:rPr>
                <w:rFonts w:ascii="Times New Roman" w:hAnsi="Times New Roman" w:cs="Times New Roman"/>
                <w:sz w:val="24"/>
                <w:szCs w:val="24"/>
              </w:rPr>
              <w:t>W skład kompletu wchodzi: 6 x talerz obiadowy 27 cm, 6 x talerz do zupy 20 cm, 6 x talerz deserowy 19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Materiał: szkło.</w:t>
            </w:r>
            <w:r>
              <w:rPr>
                <w:rFonts w:ascii="Helvetica" w:hAnsi="Helvetica"/>
                <w:color w:val="64686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Kształt: o</w:t>
            </w:r>
            <w:r w:rsidRPr="005E3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krągły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Kolor: biały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Możliwość mycia w zmywarce oraz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użycia w mikrofali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65EE1C1" w14:textId="77777777" w:rsidR="002B23BD" w:rsidRPr="00410FAC" w:rsidRDefault="002B23BD" w:rsidP="00CD3D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6" w:type="dxa"/>
          </w:tcPr>
          <w:p w14:paraId="6107923C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8201ED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E425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98D53CF" w14:textId="77777777" w:rsidR="002B23BD" w:rsidRPr="00410FAC" w:rsidRDefault="00D66287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869" w:type="dxa"/>
          </w:tcPr>
          <w:p w14:paraId="5DD4E30C" w14:textId="77777777" w:rsidR="002B23BD" w:rsidRPr="00410FAC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171BB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8E81C9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0615DB1B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0F83618B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14:paraId="5B4ABEDC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7EE03716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14:paraId="7AAE4F22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Komplet sztućców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ementów</w:t>
            </w:r>
          </w:p>
        </w:tc>
        <w:tc>
          <w:tcPr>
            <w:tcW w:w="3977" w:type="dxa"/>
          </w:tcPr>
          <w:p w14:paraId="0C1ECD35" w14:textId="77777777"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Komplet sztućców 50 elementów - Sztućce w klasycznym kształcie, zdobione subtelnym motywem fali. Sztućce wykonane ze stali nierdzewnej wysokiej jakości 18/10 (nóż 18/0). Polerowanie włóknami agawy </w:t>
            </w:r>
            <w:r w:rsidRPr="00CA1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sprawia, że powierzchnia jest lśniąca. Skład: 12 x widelec, 12 x nóż, 12 x łyżka, 12 x łyżeczka do herbaty, łyżka do sałaty, widelec do sałaty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4B3157E" w14:textId="77777777"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4C2ED5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46AD73BA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71F4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B4946C6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52D0F6B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54E84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920534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16DE8145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11204B0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2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………….</w:t>
            </w:r>
          </w:p>
        </w:tc>
      </w:tr>
      <w:tr w:rsidR="002B23BD" w:rsidRPr="00582A9A" w14:paraId="6D6E0278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5D88DF8D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14:paraId="66F5180F" w14:textId="77777777"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Ekspres ciśnieniowy </w:t>
            </w:r>
          </w:p>
          <w:p w14:paraId="63A8F09B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5F7F" w14:textId="77777777"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B46E60" wp14:editId="35FB2FB8">
                  <wp:extent cx="666750" cy="659300"/>
                  <wp:effectExtent l="0" t="0" r="0" b="7620"/>
                  <wp:docPr id="1" name="Obraz 1" descr="https://f01.esfr.pl/foto/1/22395396593/4eb2f91b30075ac72fff1cc0b9d7df2a/delonghi-magnifica-s-ecam-22-360-b,2239539659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01.esfr.pl/foto/1/22395396593/4eb2f91b30075ac72fff1cc0b9d7df2a/delonghi-magnifica-s-ecam-22-360-b,2239539659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31" cy="67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przykładowy obraz</w:t>
            </w:r>
          </w:p>
        </w:tc>
        <w:tc>
          <w:tcPr>
            <w:tcW w:w="3977" w:type="dxa"/>
          </w:tcPr>
          <w:p w14:paraId="5F136845" w14:textId="77777777"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Typ ekspresu: automatyczny, ciśnienie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- 15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ów, moc- 1450W, stosowanie kawy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ziarnistej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mielonej, system spieniający mleko- dysza spieniająca z regulacją emisji pary, automatyczne przygotowanie cappuccino, regulacja mocy kawy, regulacja ilości zaparzonej kawy, wbudowany młynek, pojemność zbiornika 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na wodę- 1,8 l, pojemność zbiornika na kawę- 250 g, sterowanie elektroniczne, kolor srebrno – czarny, </w:t>
            </w:r>
            <w:hyperlink r:id="rId7" w:tooltip="Automatyczny program czyszczenia i odkamieniania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automatyczny program czyszczenia i odkamieniania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IFD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IFD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 licznik zaparzonych kaw, parzenie wstępne, programowane włączanie / wyłączanie ekspresu, regulacja ilości wody na filiżankę, regulacja stopnia zmielenia kawy, </w:t>
            </w:r>
            <w:hyperlink r:id="rId9" w:tooltip="Regulacja temperatury kaw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temperatury kawy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tooltip="Regulacja wysokości dyszy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wysokości dyszy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E75C1A" w:rsidRPr="008B1172">
              <w:fldChar w:fldCharType="begin"/>
            </w:r>
            <w:r w:rsidRPr="008B1172">
              <w:instrText>HYPERLINK "https://www.euro.com.pl/slownik.bhtml?definitionId=141356020&amp;productCode=1132129" \o "Thermoblock"</w:instrText>
            </w:r>
            <w:r w:rsidR="00E75C1A" w:rsidRPr="008B1172">
              <w:fldChar w:fldCharType="separate"/>
            </w:r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Thermoblock</w:t>
            </w:r>
            <w:proofErr w:type="spellEnd"/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- system grzewczy</w:t>
            </w:r>
            <w:r w:rsidR="00E75C1A" w:rsidRPr="008B1172">
              <w:fldChar w:fldCharType="end"/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 tryb "</w:t>
            </w:r>
            <w:proofErr w:type="spellStart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", wskaźnik napełnienia pojemnika na fusy, wyciszony młynek, wyjmowany 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pojemnik na wodę, </w:t>
            </w:r>
            <w:hyperlink r:id="rId11" w:tooltip="Wyświetlacz LCD - ekspres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wyświetlacz LCD</w:t>
              </w:r>
            </w:hyperlink>
          </w:p>
          <w:p w14:paraId="069416CE" w14:textId="77777777"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Wymiary: 238 x 351 x 430 mm</w:t>
            </w:r>
          </w:p>
          <w:p w14:paraId="7A3B9A59" w14:textId="77777777" w:rsidR="002B23BD" w:rsidRPr="000D1705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B9D4D67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CAF590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8856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C360B76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10625489" w14:textId="77777777" w:rsidR="002B23BD" w:rsidRPr="00582A9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51B4C2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037AB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2BB44FA6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3F605372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14:paraId="2E7F1D31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3061AF6E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14:paraId="2E93CFED" w14:textId="77777777"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 w:rsidRPr="00410FAC">
              <w:rPr>
                <w:sz w:val="24"/>
                <w:szCs w:val="24"/>
              </w:rPr>
              <w:t xml:space="preserve">Mikrofalówka </w:t>
            </w:r>
            <w:r>
              <w:rPr>
                <w:sz w:val="24"/>
                <w:szCs w:val="24"/>
              </w:rPr>
              <w:t>wolnostojąca</w:t>
            </w:r>
          </w:p>
          <w:p w14:paraId="779C7D14" w14:textId="77777777" w:rsidR="002B23BD" w:rsidRPr="0025090F" w:rsidRDefault="00ED0FDD" w:rsidP="00CD3D96">
            <w:pPr>
              <w:pStyle w:val="Nagwek1"/>
              <w:spacing w:before="0" w:beforeAutospacing="0" w:after="60" w:afterAutospacing="0"/>
              <w:outlineLvl w:val="0"/>
              <w:rPr>
                <w:rFonts w:ascii="Arial" w:hAnsi="Arial" w:cs="Arial"/>
                <w:color w:val="1C1C1B"/>
                <w:sz w:val="24"/>
                <w:szCs w:val="24"/>
              </w:rPr>
            </w:pPr>
            <w:r>
              <w:pict w14:anchorId="00626D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uchenka mikrofalowa Whirlpool MWP203M" style="width:24pt;height:24pt"/>
              </w:pict>
            </w:r>
            <w:r w:rsidR="002B23BD">
              <w:rPr>
                <w:noProof/>
              </w:rPr>
              <w:drawing>
                <wp:inline distT="0" distB="0" distL="0" distR="0" wp14:anchorId="5B08EDEE" wp14:editId="009CA912">
                  <wp:extent cx="733425" cy="652420"/>
                  <wp:effectExtent l="0" t="0" r="0" b="0"/>
                  <wp:docPr id="38" name="Obraz 38" descr="C:\Users\lorwader22\Desktop\whirlpool-mwp203m,48153148849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orwader22\Desktop\whirlpool-mwp203m,48153148849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17" cy="65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3BD" w:rsidRPr="002B23BD">
              <w:rPr>
                <w:rFonts w:asciiTheme="minorHAnsi" w:hAnsiTheme="minorHAnsi" w:cstheme="minorHAnsi"/>
                <w:sz w:val="18"/>
                <w:szCs w:val="18"/>
              </w:rPr>
              <w:t>przykładowy obraz</w:t>
            </w:r>
          </w:p>
          <w:p w14:paraId="49775B21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2EFEC5D" w14:textId="77777777" w:rsidR="002B23BD" w:rsidRPr="0025090F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3" w:tooltip="Wymiary kuchenki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GxSxW</w:t>
              </w:r>
              <w:proofErr w:type="spellEnd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36,3 x 45,2 x 26,2 cm</w:t>
            </w:r>
          </w:p>
          <w:p w14:paraId="494B6A6D" w14:textId="77777777" w:rsidR="002B23BD" w:rsidRPr="0025090F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4" w:tooltip="Pojemność mikrofali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20 litrów</w:t>
            </w:r>
          </w:p>
          <w:p w14:paraId="6D3EABBE" w14:textId="77777777" w:rsidR="002B23BD" w:rsidRPr="0025090F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5" w:tooltip="Funkcje dodatkowe kuchnie mikrofalowe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Funkcje podstawowe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grill, podgrzewanie, zmiękczanie</w:t>
            </w:r>
          </w:p>
          <w:p w14:paraId="184F8832" w14:textId="77777777" w:rsidR="002B23BD" w:rsidRPr="0025090F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6" w:tooltip="Moc mikrofal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mikrofal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700 W</w:t>
            </w:r>
          </w:p>
          <w:p w14:paraId="3E28967E" w14:textId="77777777" w:rsidR="002B23BD" w:rsidRPr="0025090F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7" w:tooltip="Moc grilla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grilla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1000 W</w:t>
            </w:r>
          </w:p>
          <w:p w14:paraId="36223FAF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Sterowanie- elektroniczne, grill, podgrzewanie, zmiękczanie, 5 </w:t>
            </w:r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poziomów mocy,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Autoclean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program czyszczący, funkcja fermentacji - przyrządzanie jogurtu, funkcja fermentacji - wyrastanie ciasta drożdżowego, podtrzymywanie ciepła potraw, programy automatyczne, szybkie podgrzewanie, szybkie rozgrzewanie,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timer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r, średnica talerza obrotowego- 24,5 cm.</w:t>
            </w:r>
          </w:p>
          <w:p w14:paraId="5AF1E33B" w14:textId="77777777" w:rsidR="002B23BD" w:rsidRPr="00F964EA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0CA7334A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76418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A7C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BC2C7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01C0517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0DFC110F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72DCA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460D8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64D41CBA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385EF8E4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14:paraId="1A60C43C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5D8FBCE3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14:paraId="6E4E335E" w14:textId="77777777" w:rsidR="002B23BD" w:rsidRDefault="002B23BD" w:rsidP="00CD3D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Czajnik elektryczny </w:t>
            </w:r>
          </w:p>
          <w:p w14:paraId="4915945C" w14:textId="77777777"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966F6" w14:textId="77777777"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241FC788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Pojemność: 1,7l, płaska grzałka płytowa, moc:2200W, kolor: srebrno-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czarny, stal nierdzewna, filtr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antyosadowy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, obrotowa podstawa, wskaźnik poziomu wody, regulacja temperatury, sygnał dźwiękowy.</w:t>
            </w:r>
          </w:p>
          <w:p w14:paraId="72366FEA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Funkcje dodatkowe: automatyczny wyłącznik po zagotowaniu wody, automatyczny wyłącznik przy zdejmowaniu z podstawy, podtrzymywanie ciepła, wybór temperatury parzenia, zabezpieczenie przed otwarciem pokrywy podczas gotowania, zabezpieczenie przed włączeniem czajnika bez wody.</w:t>
            </w:r>
          </w:p>
          <w:p w14:paraId="2D70571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33EC" w14:textId="77777777"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6D36B667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67008D2B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9F4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863D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C061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7AA2A7F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2D1B23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6CEC0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68F10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</w:t>
            </w:r>
            <w:r w:rsidRPr="002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  <w:p w14:paraId="630B478E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42C4FE68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E7501D" w14:paraId="68F3D972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0D54ED38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6" w:type="dxa"/>
          </w:tcPr>
          <w:p w14:paraId="0E1D3265" w14:textId="77777777"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>
              <w:rPr>
                <w:color w:val="1C1C1B"/>
                <w:sz w:val="24"/>
                <w:szCs w:val="24"/>
              </w:rPr>
              <w:t>Zmywarka wolnostojąca</w:t>
            </w:r>
          </w:p>
          <w:p w14:paraId="11231740" w14:textId="77777777" w:rsidR="002B23BD" w:rsidRDefault="002B23BD" w:rsidP="00CD3D96">
            <w:pPr>
              <w:pStyle w:val="Nagwek1"/>
              <w:spacing w:before="0" w:beforeAutospacing="0" w:after="60" w:afterAutospacing="0"/>
              <w:jc w:val="center"/>
              <w:outlineLvl w:val="0"/>
              <w:rPr>
                <w:color w:val="1C1C1B"/>
                <w:sz w:val="24"/>
                <w:szCs w:val="24"/>
              </w:rPr>
            </w:pPr>
          </w:p>
          <w:p w14:paraId="0A3F9B77" w14:textId="77777777"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</w:p>
          <w:p w14:paraId="453BD3F6" w14:textId="77777777" w:rsidR="002B23BD" w:rsidRPr="00C03E1B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233F52E5" w14:textId="77777777" w:rsidR="002B23BD" w:rsidRPr="007D6F68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8" w:tooltip="Wymiary zmywarki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SxWxG</w:t>
              </w:r>
              <w:proofErr w:type="spellEnd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60 x 85 x 60 cm</w:t>
            </w:r>
          </w:p>
          <w:p w14:paraId="4F5BDC74" w14:textId="77777777" w:rsidR="002B23BD" w:rsidRPr="007D6F68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9" w:tooltip="Liczba kompletów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14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kpl</w:t>
            </w:r>
            <w:proofErr w:type="spellEnd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.</w:t>
            </w:r>
          </w:p>
          <w:p w14:paraId="12253000" w14:textId="77777777" w:rsidR="002B23BD" w:rsidRPr="007D6F68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0" w:tooltip="Roczne zużycie energii - zmywarka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Roczne zużycie prądu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265 kWh = 161,65 zł rocznie</w:t>
            </w:r>
          </w:p>
          <w:p w14:paraId="37AF2C05" w14:textId="77777777" w:rsidR="002B23BD" w:rsidRPr="007D6F68" w:rsidRDefault="00ED0FDD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1" w:tooltip="Zużycie wody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Zużycie wody - cykl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9 litrów</w:t>
            </w:r>
          </w:p>
          <w:p w14:paraId="5638823F" w14:textId="77777777" w:rsidR="002B23BD" w:rsidRDefault="00ED0FDD" w:rsidP="00CD3D96">
            <w:pPr>
              <w:rPr>
                <w:rStyle w:val="attribute-value"/>
                <w:b/>
                <w:bCs/>
                <w:color w:val="1C1C1B"/>
                <w:sz w:val="24"/>
                <w:szCs w:val="24"/>
              </w:rPr>
            </w:pPr>
            <w:hyperlink r:id="rId22" w:tooltip="Poziom hałasu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Poziom hałasu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41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dB</w:t>
            </w:r>
            <w:proofErr w:type="spellEnd"/>
            <w:r w:rsidR="002B23BD">
              <w:rPr>
                <w:rStyle w:val="attribute-value"/>
                <w:color w:val="1C1C1B"/>
                <w:sz w:val="24"/>
                <w:szCs w:val="24"/>
              </w:rPr>
              <w:t xml:space="preserve"> </w:t>
            </w:r>
          </w:p>
          <w:tbl>
            <w:tblPr>
              <w:tblW w:w="178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0"/>
              <w:gridCol w:w="10160"/>
            </w:tblGrid>
            <w:tr w:rsidR="002B23BD" w:rsidRPr="00C21CF6" w14:paraId="1D76435E" w14:textId="77777777" w:rsidTr="00CD3D96">
              <w:tc>
                <w:tcPr>
                  <w:tcW w:w="747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50E9A133" w14:textId="77777777" w:rsidR="002B23BD" w:rsidRPr="00C21CF6" w:rsidRDefault="002B23BD" w:rsidP="00CD3D9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</w:pPr>
                  <w:r w:rsidRPr="00C21CF6"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  <w:t>Kolor</w:t>
                  </w:r>
                </w:p>
              </w:tc>
              <w:tc>
                <w:tcPr>
                  <w:tcW w:w="9870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14:paraId="2DD9F41A" w14:textId="77777777" w:rsidR="002B23BD" w:rsidRPr="00C21CF6" w:rsidRDefault="002B23BD" w:rsidP="00CD3D96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  <w:ind w:left="0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1CF6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  <w:t>Inox</w:t>
                  </w:r>
                  <w:proofErr w:type="spellEnd"/>
                </w:p>
              </w:tc>
            </w:tr>
          </w:tbl>
          <w:p w14:paraId="5D033048" w14:textId="77777777" w:rsidR="002B23BD" w:rsidRPr="00D134C3" w:rsidRDefault="00ED0FDD" w:rsidP="00CD3D96">
            <w:pPr>
              <w:rPr>
                <w:rStyle w:val="attribute-value"/>
                <w:bCs/>
                <w:color w:val="1C1C1B"/>
                <w:sz w:val="24"/>
                <w:szCs w:val="24"/>
              </w:rPr>
            </w:pPr>
            <w:hyperlink r:id="rId23" w:tooltip="Mycie sztućców w zmywarkach" w:history="1">
              <w:r w:rsidR="002B23BD" w:rsidRPr="00D134C3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System mycia sztućców,  </w:t>
              </w:r>
            </w:hyperlink>
            <w:r w:rsidR="002B23BD" w:rsidRPr="00D134C3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D134C3">
              <w:rPr>
                <w:rStyle w:val="attribute-value"/>
                <w:color w:val="1C1C1B"/>
                <w:sz w:val="24"/>
                <w:szCs w:val="24"/>
              </w:rPr>
              <w:t xml:space="preserve">koszyk na </w:t>
            </w:r>
            <w:r w:rsidR="002B23BD" w:rsidRPr="00D134C3">
              <w:rPr>
                <w:rStyle w:val="attribute-value"/>
                <w:color w:val="1C1C1B"/>
                <w:sz w:val="24"/>
                <w:szCs w:val="24"/>
              </w:rPr>
              <w:lastRenderedPageBreak/>
              <w:t>sztućce</w:t>
            </w:r>
          </w:p>
          <w:p w14:paraId="5E6030C4" w14:textId="77777777" w:rsidR="002B23BD" w:rsidRP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Zmywarka klasy energetycznej A funkcje: Niepełny załadunek, Program szybki, Wskaźnik braku </w:t>
            </w:r>
            <w:proofErr w:type="spellStart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nabłyszczacza</w:t>
            </w:r>
            <w:proofErr w:type="spellEnd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Wskaźnik braku soli, Wyświetlacz, Zabezpieczenie przed </w:t>
            </w:r>
            <w:r w:rsidRPr="002B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zalaniem, Opóźniony start.</w:t>
            </w:r>
          </w:p>
          <w:p w14:paraId="2B3BBDA6" w14:textId="77777777"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2B23BD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Wyświetlacz: elektroniczny. Liczba programów: 10.</w:t>
            </w:r>
            <w:r w:rsidRPr="002B23BD">
              <w:rPr>
                <w:shd w:val="clear" w:color="auto" w:fill="FFFFFF"/>
              </w:rPr>
              <w:t xml:space="preserve"> Automatyczne odcięcie dopływu wody w przypadku awarii.</w:t>
            </w:r>
            <w:r w:rsidRPr="002B23BD">
              <w:t xml:space="preserve"> Regulacja wysokości kosza na sztućce i małe akcesoria kuchenne.</w:t>
            </w:r>
            <w:r w:rsidRPr="002B23BD">
              <w:rPr>
                <w:shd w:val="clear" w:color="auto" w:fill="FFFFFF"/>
              </w:rPr>
              <w:t xml:space="preserve"> Dostosowanie dolnego kosza do różnych typów naczyń.</w:t>
            </w:r>
            <w:r w:rsidRPr="002B23BD">
              <w:rPr>
                <w:bCs/>
                <w:shd w:val="clear" w:color="auto" w:fill="FFFFFF"/>
              </w:rPr>
              <w:t xml:space="preserve"> System samoczyszczący.</w:t>
            </w:r>
          </w:p>
          <w:p w14:paraId="2DE7591B" w14:textId="77777777"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</w:pPr>
            <w:r w:rsidRPr="002B23BD">
              <w:rPr>
                <w:bCs/>
                <w:shd w:val="clear" w:color="auto" w:fill="FFFFFF"/>
              </w:rPr>
              <w:t xml:space="preserve"> Kolor: </w:t>
            </w:r>
            <w:proofErr w:type="spellStart"/>
            <w:r w:rsidRPr="002B23BD">
              <w:rPr>
                <w:bCs/>
                <w:shd w:val="clear" w:color="auto" w:fill="FFFFFF"/>
              </w:rPr>
              <w:t>Inox</w:t>
            </w:r>
            <w:proofErr w:type="spellEnd"/>
          </w:p>
          <w:p w14:paraId="1F522572" w14:textId="77777777" w:rsidR="002B23BD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14:paraId="2D734894" w14:textId="77777777" w:rsidR="002B23BD" w:rsidRPr="00EB7C6A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14:paraId="3AB41827" w14:textId="77777777"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0F6776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2C00E4CC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6322A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CF36BF" w14:textId="77777777"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A740DC9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1141AE0A" w14:textId="77777777"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FBE7D31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5862F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3F899A8E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1CFB1F7E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14:paraId="031D19E5" w14:textId="77777777" w:rsidTr="00D66287">
        <w:trPr>
          <w:gridAfter w:val="2"/>
          <w:wAfter w:w="472" w:type="dxa"/>
        </w:trPr>
        <w:tc>
          <w:tcPr>
            <w:tcW w:w="524" w:type="dxa"/>
          </w:tcPr>
          <w:p w14:paraId="6DE9DEDA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6" w:type="dxa"/>
          </w:tcPr>
          <w:p w14:paraId="40173560" w14:textId="77777777" w:rsidR="002B23BD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Kuchenka indukcyjna z 2 polami grzejnymi i niezależną regulacją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14:paraId="5567782B" w14:textId="77777777" w:rsidR="002B23BD" w:rsidRPr="00264197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14:paraId="7D79F0B8" w14:textId="77777777" w:rsidR="002B23BD" w:rsidRDefault="002B23BD" w:rsidP="00CD3D96">
            <w:pPr>
              <w:shd w:val="clear" w:color="auto" w:fill="FAFAFA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4A14C0A6" w14:textId="77777777" w:rsidR="002B23BD" w:rsidRPr="00EB7C6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Moc 2900 W Ceramiczna płyta indukcyjna chłodna w dotyku Oszczędność czasu (60%) i energii el. (50%) podczas gotowania Pola grzejne (średnica 145 i 167 mm) do automatycznie wykrywanych naczyń o średnicy od 12 do 19 cm Regulacja temperatury w zakresie 60 - 240 °C w krokach po 20 °C 10 wstępnie </w:t>
            </w: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ustawionych stopni podgrzewania </w:t>
            </w:r>
            <w:proofErr w:type="spellStart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Timer</w:t>
            </w:r>
            <w:proofErr w:type="spellEnd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uruchomienia opóźnionego wyłączania o zakresie 1-180 min. Dotykowy panel sterowania Wysoki poziom bezpieczeństwa: • Automatyczne wyłączanie po 2 godzinach bezczynności • Sygnalizacja dźwiękowa i przejście na tryb czuwania w przypadku odstawienia naczynia z powierzchni grzejnej podczas gotowania oraz w przypadku użycia niewłaściwego naczynia • Zabezpieczenie termiczne przed przegrzaniem płyty grzejnej oraz wnętrza kuchenki z sygnalizacją dźwiękową • Automatyczne wykrywanie błędów wraz z podaniem komunikatu o błędzie na wyświetlaczu Wentylator chłodzący sterowany przez mikroprocesor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B7C6A">
              <w:rPr>
                <w:rStyle w:val="productspecificationcss-label-3op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Wymiary kuchenki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60 x 36 x 6,5 cm.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Kolor czarny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F793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30AA" w14:textId="77777777" w:rsidR="002B23BD" w:rsidRPr="0083404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896CE3C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2C72C3E4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D1D17A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14:paraId="115E1262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60F40401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A825E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8081F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14DC5B0A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649D56F0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14:paraId="7B5CF4EE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0E771E77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6" w:type="dxa"/>
          </w:tcPr>
          <w:p w14:paraId="0AD87E86" w14:textId="77777777"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Lodówka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wolnostojąca</w:t>
            </w:r>
          </w:p>
          <w:p w14:paraId="2E7A8324" w14:textId="77777777" w:rsidR="002B23BD" w:rsidRPr="00C03E1B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5D937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E45A" w14:textId="77777777" w:rsidR="002B23BD" w:rsidRPr="00410FAC" w:rsidRDefault="002B23BD" w:rsidP="00CD3D96">
            <w:pPr>
              <w:shd w:val="clear" w:color="auto" w:fill="FFFFFF"/>
              <w:spacing w:line="51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14:paraId="23C73494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Pojemność chłodziarki/ zamrażarki: 60l/ 25l, kolor: biały, kolor wykończenia frontu i boków: biały emaliowany, położenie zamrażarki na górze, liczba agregatów- 1, liczba termostatów- 1, sterowanie mechaniczne, zmiana kierunku otwierania drzwi, klasa energetyczna A+. Poziom hałasu: 42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. Wyposażenie: 1 zamykana półka w zamrażarce, 2 półki szklane w chłodziarce, 2 półki w drzwiach, pojemnik na warzywa.</w:t>
            </w:r>
          </w:p>
          <w:p w14:paraId="2C38CA1D" w14:textId="77777777" w:rsidR="002B23BD" w:rsidRPr="00B3310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AE84CB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7291372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BE2FD" w14:textId="77777777"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FF74C" w14:textId="77777777" w:rsidR="002B23BD" w:rsidRPr="00C03E1B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14:paraId="2EDF1453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3F1B7557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71657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F7946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4BEC5EDA" w14:textId="77777777"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45FFA4AA" w14:textId="77777777"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E7501D" w14:paraId="5FAD085C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382D533C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6" w:type="dxa"/>
          </w:tcPr>
          <w:p w14:paraId="3DDEF98B" w14:textId="77777777" w:rsidR="002B23BD" w:rsidRPr="00110F3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Kubek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biały</w:t>
            </w:r>
          </w:p>
          <w:p w14:paraId="2E180DAF" w14:textId="77777777" w:rsidR="002B23BD" w:rsidRPr="00110F39" w:rsidRDefault="002B23BD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50EBEBB" wp14:editId="71B7BF55">
                  <wp:extent cx="819150" cy="842388"/>
                  <wp:effectExtent l="0" t="0" r="0" b="0"/>
                  <wp:docPr id="37" name="Obraz 37" descr="IKEA IKEA 365+ Ku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KEA IKEA 365+ Ku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7" cy="85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1B149" w14:textId="77777777" w:rsidR="002B23BD" w:rsidRDefault="00ED0FDD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>
              <w:pict w14:anchorId="31341C73">
                <v:shape id="_x0000_i1026" type="#_x0000_t75" alt="IKEA IKEA 365+ Kubek" style="width:24pt;height:24pt"/>
              </w:pict>
            </w:r>
          </w:p>
          <w:p w14:paraId="668B3EFE" w14:textId="77777777" w:rsidR="002B23BD" w:rsidRPr="00410FAC" w:rsidRDefault="002B23BD" w:rsidP="00CD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6FC91AF" w14:textId="77777777" w:rsidR="002B23BD" w:rsidRPr="0094516B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</w:pPr>
            <w:r w:rsidRPr="00410FAC">
              <w:t xml:space="preserve">Kubek </w:t>
            </w:r>
            <w:r>
              <w:t xml:space="preserve">z uchem </w:t>
            </w:r>
            <w:r w:rsidRPr="00410FAC">
              <w:t xml:space="preserve">wykonany z porcelany skaleniowej, biały. </w:t>
            </w:r>
            <w:r w:rsidRPr="00410FAC">
              <w:rPr>
                <w:shd w:val="clear" w:color="auto" w:fill="FAFAFA"/>
              </w:rPr>
              <w:t>Wysokość: 7 cm, pojemność: 24 centylitrów(cl).</w:t>
            </w:r>
            <w:r>
              <w:rPr>
                <w:rFonts w:ascii="Open Sans" w:hAnsi="Open Sans"/>
                <w:color w:val="111111"/>
              </w:rPr>
              <w:t xml:space="preserve"> </w:t>
            </w:r>
            <w:r w:rsidRPr="0094516B">
              <w:t>Można używać w mikrofalówce</w:t>
            </w:r>
            <w:r>
              <w:t xml:space="preserve"> i</w:t>
            </w:r>
            <w:r w:rsidRPr="0094516B">
              <w:t xml:space="preserve"> zmywać w zmywarce.</w:t>
            </w:r>
          </w:p>
          <w:p w14:paraId="226DA045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62AA4BA9" w14:textId="77777777" w:rsidR="002B23BD" w:rsidRPr="007933E5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3A256F02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92066A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21EF" w14:textId="77777777"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4F2D046" w14:textId="77777777" w:rsidR="002B23BD" w:rsidRPr="00410FAC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622CF068" w14:textId="77777777"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0FC3F5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4DD89B7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……………………….</w:t>
            </w:r>
          </w:p>
          <w:p w14:paraId="41F8E0C3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Producent</w:t>
            </w:r>
          </w:p>
          <w:p w14:paraId="03D363EC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……………………………….</w:t>
            </w:r>
          </w:p>
        </w:tc>
      </w:tr>
      <w:tr w:rsidR="002B23BD" w14:paraId="63446C3C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0C269109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66" w:type="dxa"/>
          </w:tcPr>
          <w:p w14:paraId="3E96B10E" w14:textId="77777777" w:rsidR="002B23BD" w:rsidRPr="00E7501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3"/>
                <w:kern w:val="36"/>
                <w:sz w:val="24"/>
                <w:szCs w:val="24"/>
                <w:lang w:eastAsia="pl-PL"/>
              </w:rPr>
            </w:pPr>
            <w:r w:rsidRPr="00E7501D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Komplet garnków, 4 szt., stal nierdz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ewna</w:t>
            </w:r>
          </w:p>
          <w:p w14:paraId="36133510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342DB0" wp14:editId="67C97E78">
                  <wp:extent cx="1082751" cy="809625"/>
                  <wp:effectExtent l="0" t="0" r="3175" b="0"/>
                  <wp:docPr id="40" name="Obraz 40" descr="IKEA SNITSIG Komplet garnków, 4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KEA SNITSIG Komplet garnków, 4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67" cy="81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76B86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977" w:type="dxa"/>
          </w:tcPr>
          <w:p w14:paraId="5E14BCCF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Komplet obejmuje: rondel z pokrywką 1 l, garnek z pokrywką 3 l, garnek z pokrywką 5l oraz patelnia o średnicy 24 cm.</w:t>
            </w:r>
          </w:p>
          <w:p w14:paraId="5C9C35D4" w14:textId="77777777"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Produkt nadaje się do wszystkich rodzajów kuchenek/płyt, łącznie z płytą indukcyjną. Garnki, patelnię i rondle można myć w zmywarce. Można stosować na kuchence gazowej.</w:t>
            </w:r>
          </w:p>
          <w:p w14:paraId="6FC9DDAE" w14:textId="77777777" w:rsidR="002B23BD" w:rsidRDefault="002B23BD" w:rsidP="00CD3D96">
            <w:pPr>
              <w:pStyle w:val="Nagwek5"/>
              <w:shd w:val="clear" w:color="auto" w:fill="FFFFFF"/>
              <w:spacing w:before="0"/>
              <w:outlineLvl w:val="4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Dno tworzy jedna warstwa aluminium znajdująca się pomiędzy dwiema warstwami ze stali nierdzewnej, dzięki czemu ciepło rozchodzi się równomiernie a ryzyko przypalenia i przywierania jest ograniczone. Materiały;</w:t>
            </w:r>
          </w:p>
          <w:p w14:paraId="2E4A49FB" w14:textId="77777777"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Uchwyt: tworzywo fenolowe</w:t>
            </w:r>
          </w:p>
          <w:p w14:paraId="73050011" w14:textId="77777777"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Części główne: stal nierdzewna</w:t>
            </w:r>
          </w:p>
          <w:p w14:paraId="21E07CDF" w14:textId="77777777"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Spód: stal nierdzewna, aluminium</w:t>
            </w:r>
          </w:p>
          <w:p w14:paraId="3C2331AE" w14:textId="77777777"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Patelnia: stal nierdzewna, powłoka "non-</w:t>
            </w:r>
            <w:proofErr w:type="spellStart"/>
            <w:r>
              <w:rPr>
                <w:rFonts w:ascii="Open Sans" w:hAnsi="Open Sans"/>
                <w:color w:val="111111"/>
              </w:rPr>
              <w:t>stick</w:t>
            </w:r>
            <w:proofErr w:type="spellEnd"/>
            <w:r>
              <w:rPr>
                <w:rFonts w:ascii="Open Sans" w:hAnsi="Open Sans"/>
                <w:color w:val="111111"/>
              </w:rPr>
              <w:t>"</w:t>
            </w:r>
          </w:p>
          <w:p w14:paraId="2D35C2AB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  <w:p w14:paraId="0279E787" w14:textId="77777777" w:rsidR="002B23BD" w:rsidRPr="00D5681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66" w:type="dxa"/>
          </w:tcPr>
          <w:p w14:paraId="19B3CB8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930D2D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16D44C0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77F3459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111B6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14FF3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57F51F80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1C66603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5506641C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52F93068" w14:textId="77777777"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6" w:type="dxa"/>
          </w:tcPr>
          <w:p w14:paraId="3CC2F43A" w14:textId="77777777"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 w:rsidRPr="00070C62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Uniwersalny zestaw dwuwiaderkowy</w:t>
            </w:r>
          </w:p>
        </w:tc>
        <w:tc>
          <w:tcPr>
            <w:tcW w:w="3977" w:type="dxa"/>
          </w:tcPr>
          <w:p w14:paraId="1E2024DF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Wózek do sprzątania dwuwiaderkowy 2x17 l z wyciskarką uchwytem na worek i koszykiem.   Profesjonalny wózek do sprzątania z dwoma wiaderkami o pojemności 17 litrów z podziałką. Wózek wyposażony jest w wyciskarkę -prasę do wyciskania wszelkiego rodzaju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 xml:space="preserve">. Demontaż prasy od wózka jest bardzo prosty i </w:t>
            </w:r>
            <w:r>
              <w:rPr>
                <w:color w:val="313131"/>
              </w:rPr>
              <w:lastRenderedPageBreak/>
              <w:t xml:space="preserve">umożliwia dokładne oczyszczenie jej i wiader z zabrudzeń. Przy prasie znajduje się zaczep do mocowania drążka od </w:t>
            </w:r>
            <w:proofErr w:type="spellStart"/>
            <w:r>
              <w:rPr>
                <w:color w:val="313131"/>
              </w:rPr>
              <w:t>mopa</w:t>
            </w:r>
            <w:proofErr w:type="spellEnd"/>
            <w:r>
              <w:rPr>
                <w:color w:val="313131"/>
              </w:rPr>
              <w:t xml:space="preserve"> podczas przemieszczania wózka. Wózek posiada metalowy, chromowany uchwyt prowadzący, ułatwiający manewrowanie wózkiem. W zestawie również uchwyt na worek o pojemności 120 litrów oraz metalowy koszyk na środki czystości lub akcesoria do sprzątania. Koszyk i uchwyt na worek wykonane są ze stali chromowanej. Cała konstrukcja umieszczona jest na gumowych kółkach </w:t>
            </w:r>
            <w:proofErr w:type="spellStart"/>
            <w:r>
              <w:rPr>
                <w:color w:val="313131"/>
              </w:rPr>
              <w:t>samoskrętnych</w:t>
            </w:r>
            <w:proofErr w:type="spellEnd"/>
            <w:r>
              <w:rPr>
                <w:color w:val="313131"/>
              </w:rPr>
              <w:t xml:space="preserve">, które poruszają się cicho i nie rysują powierzchni podłóg.  Na górnej konstrukcji wózka znajduje się uchwyt na worek oraz koszyk na detergenty, który można w łatwy sposób odpinać od wózka. W dolnej części wózka znajduje się półka-podpora pod worek uniemożliwiająca opadanie worka na podłogę. wymiary: wysokość: 100,5 cm x szerokość: 40 cm x długość: 118,5 cm wiadro niebieskie 17 litrów z podziałką wiadro czerwone 17 litrów z podziałką wiadra wykonane z tworzywa sztucznego odpornego na uszkodzenia konstrukcja/stelaż wózka wykonany ze stali chromowanej </w:t>
            </w:r>
            <w:r>
              <w:rPr>
                <w:color w:val="313131"/>
              </w:rPr>
              <w:lastRenderedPageBreak/>
              <w:t xml:space="preserve">wyciskarka-prasa do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>, którą można w łatwy sposób demontować metalowe ramię prasy metalowy uchwyt prowadzący metalowy koszyk uchwyt na worek o pojemności 120 l dolny podest - uniemożliwia opadanie worka na podłogę 4 x osłony boczne - ochrona mebli i ścian 4 x gumowe kółka.</w:t>
            </w:r>
          </w:p>
          <w:p w14:paraId="523343A5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</w:tc>
        <w:tc>
          <w:tcPr>
            <w:tcW w:w="966" w:type="dxa"/>
          </w:tcPr>
          <w:p w14:paraId="13B6F978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14:paraId="6D8D32FA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14:paraId="5CE99E7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717954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8382C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2A9FD3B7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5089E441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24FD5FD0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713B5F7C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66" w:type="dxa"/>
          </w:tcPr>
          <w:p w14:paraId="0DCB05AC" w14:textId="77777777"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Akcesoria do sprzątania</w:t>
            </w:r>
          </w:p>
        </w:tc>
        <w:tc>
          <w:tcPr>
            <w:tcW w:w="3977" w:type="dxa"/>
          </w:tcPr>
          <w:p w14:paraId="40A54112" w14:textId="77777777" w:rsidR="002B23BD" w:rsidRPr="001407F5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proofErr w:type="spellStart"/>
            <w:r w:rsidRPr="001407F5">
              <w:t>Mop</w:t>
            </w:r>
            <w:proofErr w:type="spellEnd"/>
            <w:r w:rsidRPr="001407F5">
              <w:t xml:space="preserve"> płaski rotacyjny z teleskopowym kijem o szerokości 60 cm. Nakładka </w:t>
            </w:r>
            <w:proofErr w:type="spellStart"/>
            <w:r w:rsidRPr="001407F5">
              <w:t>mopa</w:t>
            </w:r>
            <w:proofErr w:type="spellEnd"/>
            <w:r w:rsidRPr="001407F5">
              <w:t xml:space="preserve"> wykonana z </w:t>
            </w:r>
            <w:proofErr w:type="spellStart"/>
            <w:r>
              <w:t>mikroaktywnych</w:t>
            </w:r>
            <w:proofErr w:type="spellEnd"/>
            <w:r>
              <w:t xml:space="preserve"> włókien, zapas nakładek x 5.</w:t>
            </w:r>
          </w:p>
          <w:p w14:paraId="1EBE221D" w14:textId="77777777"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>
              <w:t>Miotła drewniana</w:t>
            </w:r>
            <w:r w:rsidRPr="001407F5">
              <w:t xml:space="preserve"> do zamiatania podłóg o szerokości </w:t>
            </w:r>
            <w:r>
              <w:t>60 cm na drewnianym kiju.</w:t>
            </w:r>
          </w:p>
          <w:p w14:paraId="7F2F6C74" w14:textId="77777777" w:rsidR="002B23BD" w:rsidRPr="00024817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t>Metalowa ocynkowana szufelka do śmieci o wymiarach: 40,50 cm x 22 cm ze zmiotką.</w:t>
            </w:r>
          </w:p>
          <w:p w14:paraId="596087A3" w14:textId="77777777" w:rsidR="002B23BD" w:rsidRPr="00172DA4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626A8C">
              <w:t xml:space="preserve">Miotła ulicówka </w:t>
            </w:r>
            <w:r w:rsidRPr="00D66287">
              <w:t>z twardym i sztywnym włosiem z tworzywa sztucznego na drewnianym trzonku, 40 cm.</w:t>
            </w:r>
          </w:p>
          <w:p w14:paraId="67406ED3" w14:textId="77777777"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>Szufelka i zmiotka na śmieci z gumową uszczelką na kiju bez klapy</w:t>
            </w:r>
          </w:p>
          <w:p w14:paraId="2DE88319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  <w:p w14:paraId="4BFA25E1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  <w:r>
              <w:rPr>
                <w:color w:val="313131"/>
              </w:rPr>
              <w:lastRenderedPageBreak/>
              <w:t>.</w:t>
            </w:r>
            <w:r>
              <w:rPr>
                <w:noProof/>
                <w:color w:val="0000FF"/>
              </w:rPr>
              <w:drawing>
                <wp:inline distT="0" distB="0" distL="0" distR="0" wp14:anchorId="3805B103" wp14:editId="4D649DC0">
                  <wp:extent cx="1428253" cy="951305"/>
                  <wp:effectExtent l="0" t="0" r="635" b="1270"/>
                  <wp:docPr id="2" name="Obraz 2" descr="ARIX Szufelka + zmiotka na smieci z gumową uszczelką">
                    <a:hlinkClick xmlns:a="http://schemas.openxmlformats.org/drawingml/2006/main" r:id="rId26" tgtFrame="&quot;_blank&quot;" tooltip="&quot;ARIX Szufelka + zmiotka na smieci z gumową uszczelk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X Szufelka + zmiotka na smieci z gumową uszczelką">
                            <a:hlinkClick r:id="rId26" tgtFrame="&quot;_blank&quot;" tooltip="&quot;ARIX Szufelka + zmiotka na smieci z gumową uszczelk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47" cy="97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C13BC" w14:textId="77777777"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Teleskopowa  </w:t>
            </w:r>
            <w:proofErr w:type="spellStart"/>
            <w:r>
              <w:rPr>
                <w:color w:val="313131"/>
              </w:rPr>
              <w:t>elektroststyczna</w:t>
            </w:r>
            <w:proofErr w:type="spellEnd"/>
            <w:r>
              <w:rPr>
                <w:color w:val="313131"/>
              </w:rPr>
              <w:t xml:space="preserve"> miotełka do kurzu.</w:t>
            </w:r>
          </w:p>
          <w:p w14:paraId="56DDFBD2" w14:textId="77777777"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</w:tc>
        <w:tc>
          <w:tcPr>
            <w:tcW w:w="966" w:type="dxa"/>
          </w:tcPr>
          <w:p w14:paraId="1D12900B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14:paraId="6C2CA6EC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14:paraId="080C9D08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0E198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0B6C12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4B3DBEF0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1AD2D335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2CC45E47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275173F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6" w:type="dxa"/>
          </w:tcPr>
          <w:p w14:paraId="7AD9EC64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 z funkcją prania</w:t>
            </w:r>
          </w:p>
        </w:tc>
        <w:tc>
          <w:tcPr>
            <w:tcW w:w="3977" w:type="dxa"/>
          </w:tcPr>
          <w:p w14:paraId="154EC499" w14:textId="77777777"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Odkurzacze do pracy na mokro i sucho, oprócz funkcji odkurzania posiadają funkcję prania, dzięki czemu możliwe jest wypranie np. dywanów i wysuszenie przez natychmiastowe odessanie wody. Urządzenie rozpyla wodę z detergentem, a następnie odkurza usuwając brud i pozostawiając powierzchnie czyste i niemal całkowicie suche.</w:t>
            </w:r>
          </w:p>
          <w:p w14:paraId="09D8D643" w14:textId="77777777"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 wyposażeniu: zbiornik na detergenty – 4,5 l, rączka do przenoszenia, 4 koła pomagające w przemieszczaniu:</w:t>
            </w:r>
          </w:p>
          <w:p w14:paraId="5EA0700D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Wąż elastyczny z ergonomiczną rączką</w:t>
            </w:r>
          </w:p>
          <w:p w14:paraId="4BF786E7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rura przedłużająca</w:t>
            </w:r>
          </w:p>
          <w:p w14:paraId="71FF2022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obudowa do ssawy </w:t>
            </w:r>
          </w:p>
          <w:p w14:paraId="6380BED9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Szczotka podłogowa do podłóg </w:t>
            </w: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lastRenderedPageBreak/>
              <w:t>twardych i dywanów</w:t>
            </w:r>
          </w:p>
          <w:p w14:paraId="5D266678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szczelinowa</w:t>
            </w:r>
          </w:p>
          <w:p w14:paraId="2535E90E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okrągła z włosiem</w:t>
            </w:r>
          </w:p>
          <w:p w14:paraId="203A814D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do tapicerki</w:t>
            </w:r>
          </w:p>
          <w:p w14:paraId="7F7F17D3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Końcówka ssawy podłogowej do cieczy.</w:t>
            </w:r>
          </w:p>
          <w:p w14:paraId="49C1E3FA" w14:textId="77777777" w:rsidR="002B23BD" w:rsidRPr="00542B56" w:rsidRDefault="002B23BD" w:rsidP="00CD3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Dane techniczne:</w:t>
            </w:r>
          </w:p>
          <w:p w14:paraId="2E53BE12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max. moc 1100W </w:t>
            </w:r>
          </w:p>
          <w:p w14:paraId="5DAF809E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pojemność zbiornika 35L </w:t>
            </w:r>
          </w:p>
          <w:p w14:paraId="30E62390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kabel zasilający 6 - 8m </w:t>
            </w:r>
          </w:p>
          <w:p w14:paraId="07EF0FF3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wskaźnik max. przyssania 21kPa </w:t>
            </w:r>
          </w:p>
          <w:p w14:paraId="79439F70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max. przepływ powietrza 200 m3/h </w:t>
            </w:r>
          </w:p>
          <w:p w14:paraId="32487470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waga urządzenia: 14,5 – 15 kg </w:t>
            </w:r>
          </w:p>
          <w:p w14:paraId="20A7C422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materiał zbiornika – PE-HD</w:t>
            </w:r>
          </w:p>
          <w:p w14:paraId="5F1BFEDA" w14:textId="77777777"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66" w:type="dxa"/>
          </w:tcPr>
          <w:p w14:paraId="500CDB5E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14:paraId="18488DC0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9" w:type="dxa"/>
          </w:tcPr>
          <w:p w14:paraId="3272C81B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7386FA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E167E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4E818204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5965ADAB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5D8B28F8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04618584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6" w:type="dxa"/>
          </w:tcPr>
          <w:p w14:paraId="2C4BC384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</w:t>
            </w:r>
          </w:p>
        </w:tc>
        <w:tc>
          <w:tcPr>
            <w:tcW w:w="3977" w:type="dxa"/>
          </w:tcPr>
          <w:p w14:paraId="71985905" w14:textId="77777777"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Odkurzacz do pracy na sucho</w:t>
            </w:r>
            <w:r>
              <w:rPr>
                <w:rFonts w:ascii="Ubuntu" w:eastAsia="Times New Roman" w:hAnsi="Ubuntu" w:cs="Times New Roman"/>
                <w:lang w:eastAsia="pl-PL"/>
              </w:rPr>
              <w:t>,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dwie prędkości pracy silnika</w:t>
            </w:r>
            <w:r>
              <w:rPr>
                <w:rFonts w:ascii="Ubuntu" w:eastAsia="Times New Roman" w:hAnsi="Ubuntu" w:cs="Times New Roman"/>
                <w:lang w:eastAsia="pl-PL"/>
              </w:rPr>
              <w:t>.</w:t>
            </w:r>
          </w:p>
          <w:p w14:paraId="7C9C0C40" w14:textId="77777777"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Wyposażenie standardowe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- zestaw A1 śr.32mm:</w:t>
            </w:r>
          </w:p>
          <w:p w14:paraId="098EE1C6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wąż ssący 2,4m</w:t>
            </w:r>
          </w:p>
          <w:p w14:paraId="49781968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prosta 2x50cm stal nierdzewna</w:t>
            </w:r>
          </w:p>
          <w:p w14:paraId="1F7398A1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wygięta z regulacją</w:t>
            </w:r>
          </w:p>
          <w:p w14:paraId="30B316E8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szczelinowa</w:t>
            </w:r>
          </w:p>
          <w:p w14:paraId="61828185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300mm</w:t>
            </w:r>
          </w:p>
          <w:p w14:paraId="66AFB0D8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z włosiem, okrągła</w:t>
            </w:r>
          </w:p>
          <w:p w14:paraId="7D202D06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lastRenderedPageBreak/>
              <w:t>ssawka do tapicerki 150mm</w:t>
            </w:r>
          </w:p>
          <w:p w14:paraId="566C4839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szczotka do ssawki 150mm</w:t>
            </w:r>
          </w:p>
          <w:p w14:paraId="131B9517" w14:textId="77777777"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redukcja</w:t>
            </w:r>
          </w:p>
          <w:p w14:paraId="243359CA" w14:textId="77777777"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Dane techniczne:</w:t>
            </w:r>
          </w:p>
          <w:p w14:paraId="61086A54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Silnik - 620W</w:t>
            </w:r>
          </w:p>
          <w:p w14:paraId="1AE41174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Napięcie - 230V</w:t>
            </w:r>
          </w:p>
          <w:p w14:paraId="3A7E4910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Przepływ powietrza - 45l/s</w:t>
            </w:r>
          </w:p>
          <w:p w14:paraId="19C5ADF3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Podciśnienie - 2600mm</w:t>
            </w:r>
          </w:p>
          <w:p w14:paraId="4FAF1386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Pojemność - 15L</w:t>
            </w:r>
          </w:p>
          <w:p w14:paraId="0A8CEA21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Długość kabla - 15,9m</w:t>
            </w:r>
          </w:p>
          <w:p w14:paraId="5AFE9D6C" w14:textId="77777777"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Waga - 7,5kg</w:t>
            </w:r>
          </w:p>
          <w:p w14:paraId="74EA233B" w14:textId="77777777" w:rsidR="002B23BD" w:rsidRPr="001C51EA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Wymiary – 355x355x465mm</w:t>
            </w:r>
          </w:p>
        </w:tc>
        <w:tc>
          <w:tcPr>
            <w:tcW w:w="966" w:type="dxa"/>
          </w:tcPr>
          <w:p w14:paraId="555676F5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</w:tcPr>
          <w:p w14:paraId="711E7DD3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39CE0C47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9C6C0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A8E1D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49FACA9F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353C18AB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600F40A9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3EAF8B8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6" w:type="dxa"/>
          </w:tcPr>
          <w:p w14:paraId="6F89C224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 xml:space="preserve">Automat sprzątający z zasilaniem akumulatorowym  </w:t>
            </w:r>
          </w:p>
        </w:tc>
        <w:tc>
          <w:tcPr>
            <w:tcW w:w="3977" w:type="dxa"/>
          </w:tcPr>
          <w:p w14:paraId="12E9CD13" w14:textId="77777777" w:rsidR="002B23BD" w:rsidRDefault="002B23BD" w:rsidP="00CD3D96">
            <w:pPr>
              <w:spacing w:after="150" w:line="240" w:lineRule="auto"/>
            </w:pPr>
            <w:r>
              <w:t>Kompaktowa konstrukcja o maksymalnej zwrotności i optymalnych właściwościach jezdnych – automat do małych i średnich powierzchni.</w:t>
            </w:r>
          </w:p>
          <w:p w14:paraId="2E6D1E41" w14:textId="77777777" w:rsidR="002B23BD" w:rsidRDefault="002B23BD" w:rsidP="00CD3D96">
            <w:pPr>
              <w:spacing w:after="150" w:line="240" w:lineRule="auto"/>
            </w:pPr>
            <w:r>
              <w:t>Łatwy w obsłudze, który umożliwia bezproblemową pracę. Posiada dwa przełączniki w uchwycie, mechaniczne opuszczanie dyszy ssącej i szczotki</w:t>
            </w:r>
          </w:p>
          <w:p w14:paraId="2B2E80FA" w14:textId="77777777" w:rsidR="002B23BD" w:rsidRDefault="002B23BD" w:rsidP="00CD3D96">
            <w:pPr>
              <w:spacing w:after="150" w:line="240" w:lineRule="auto"/>
            </w:pPr>
            <w:r>
              <w:t>Bezstopniowe dozowanie płynu czyszczącego: właściwa ilość wody do każdego zastosowania</w:t>
            </w:r>
          </w:p>
          <w:p w14:paraId="3216B6BC" w14:textId="77777777" w:rsidR="002B23BD" w:rsidRDefault="002B23BD" w:rsidP="00CD3D96">
            <w:pPr>
              <w:spacing w:after="150" w:line="240" w:lineRule="auto"/>
            </w:pPr>
            <w:r>
              <w:t xml:space="preserve">Higieniczny, zgodny z HACCP: Automat sprzątający ma zdejmowalny zbiornik z </w:t>
            </w:r>
            <w:proofErr w:type="spellStart"/>
            <w:r>
              <w:t>łatwowymienialną</w:t>
            </w:r>
            <w:proofErr w:type="spellEnd"/>
            <w:r>
              <w:t xml:space="preserve"> uszczelką. Ułatwia to gruntowne czyszczenie i dezynfekcję. Zbiornik na czystą wodę można całkowicie opróżnić</w:t>
            </w:r>
          </w:p>
          <w:p w14:paraId="6AD1D3F7" w14:textId="77777777" w:rsidR="002B23BD" w:rsidRPr="000E7DBC" w:rsidRDefault="002B23BD" w:rsidP="00CD3D96">
            <w:pPr>
              <w:spacing w:after="150" w:line="240" w:lineRule="auto"/>
            </w:pPr>
            <w:r w:rsidRPr="000E7DBC">
              <w:lastRenderedPageBreak/>
              <w:t xml:space="preserve">z belką ssącą 85 cm, napęd mechaniczny, </w:t>
            </w:r>
            <w:r w:rsidRPr="000E7DBC">
              <w:rPr>
                <w:b/>
                <w:bCs/>
              </w:rPr>
              <w:t>z wbudowanym prostownikiem 13 A</w:t>
            </w:r>
            <w:r w:rsidRPr="000E7DBC">
              <w:t xml:space="preserve"> (dla baterii do 105 Ah 5)</w:t>
            </w:r>
          </w:p>
          <w:p w14:paraId="19B8AE2A" w14:textId="77777777" w:rsidR="002B23BD" w:rsidRDefault="002B23BD" w:rsidP="00CD3D96">
            <w:pPr>
              <w:spacing w:after="15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osprzęt: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375"/>
            </w:tblGrid>
            <w:tr w:rsidR="002B23BD" w:rsidRPr="00F1266A" w14:paraId="6D3D97C6" w14:textId="77777777" w:rsidTr="00CD3D96">
              <w:trPr>
                <w:tblCellSpacing w:w="15" w:type="dxa"/>
              </w:trPr>
              <w:tc>
                <w:tcPr>
                  <w:tcW w:w="2059" w:type="dxa"/>
                  <w:vAlign w:val="center"/>
                  <w:hideMark/>
                </w:tcPr>
                <w:p w14:paraId="5CFE2E5D" w14:textId="77777777"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wykonanie </w:t>
                  </w:r>
                  <w:proofErr w:type="spellStart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noBAC</w:t>
                  </w:r>
                  <w:proofErr w:type="spellEnd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®</w:t>
                  </w:r>
                </w:p>
              </w:tc>
              <w:tc>
                <w:tcPr>
                  <w:tcW w:w="2330" w:type="dxa"/>
                  <w:vAlign w:val="center"/>
                  <w:hideMark/>
                </w:tcPr>
                <w:p w14:paraId="1E458CF7" w14:textId="77777777"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zbiornik antybakteryjny</w:t>
                  </w:r>
                </w:p>
              </w:tc>
            </w:tr>
          </w:tbl>
          <w:p w14:paraId="6EF48209" w14:textId="77777777" w:rsidR="002B23BD" w:rsidRDefault="002B23BD" w:rsidP="00CD3D96">
            <w:pPr>
              <w:spacing w:after="150" w:line="240" w:lineRule="auto"/>
            </w:pPr>
            <w:r>
              <w:t>system dozowania</w:t>
            </w:r>
          </w:p>
          <w:p w14:paraId="352D7DE5" w14:textId="77777777" w:rsidR="002B23BD" w:rsidRDefault="002B23BD" w:rsidP="00CD3D96">
            <w:pPr>
              <w:spacing w:after="150" w:line="240" w:lineRule="auto"/>
            </w:pPr>
            <w:r>
              <w:t>elektroniczne dozowanie wody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2875"/>
            </w:tblGrid>
            <w:tr w:rsidR="002B23BD" w:rsidRPr="00487528" w14:paraId="6C6ED474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2D437FF3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komplet listew ssących</w:t>
                  </w:r>
                </w:p>
              </w:tc>
              <w:tc>
                <w:tcPr>
                  <w:tcW w:w="2830" w:type="dxa"/>
                  <w:vAlign w:val="center"/>
                </w:tcPr>
                <w:p w14:paraId="11906B3E" w14:textId="5327EA7E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4003D58F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72D9696A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szczotka szorująca</w:t>
                  </w:r>
                </w:p>
              </w:tc>
              <w:tc>
                <w:tcPr>
                  <w:tcW w:w="2830" w:type="dxa"/>
                  <w:vAlign w:val="center"/>
                </w:tcPr>
                <w:p w14:paraId="19ADEA57" w14:textId="3D5BC987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5B455BEA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6E24B380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szczotka szorująca</w:t>
                  </w:r>
                </w:p>
              </w:tc>
              <w:tc>
                <w:tcPr>
                  <w:tcW w:w="2830" w:type="dxa"/>
                  <w:vAlign w:val="center"/>
                </w:tcPr>
                <w:p w14:paraId="11072C90" w14:textId="054F0D26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38F83FD6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0EE4046A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szczotka szorująca</w:t>
                  </w:r>
                </w:p>
              </w:tc>
              <w:tc>
                <w:tcPr>
                  <w:tcW w:w="2830" w:type="dxa"/>
                  <w:vAlign w:val="center"/>
                </w:tcPr>
                <w:p w14:paraId="5C8A1944" w14:textId="44B81AC2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5CB678B5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26B5D16E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szczotka szorująca 5K</w:t>
                  </w:r>
                </w:p>
              </w:tc>
              <w:tc>
                <w:tcPr>
                  <w:tcW w:w="2830" w:type="dxa"/>
                  <w:vAlign w:val="center"/>
                </w:tcPr>
                <w:p w14:paraId="283036E3" w14:textId="65E767E8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34D58F64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5F419437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talerz nośny do padów</w:t>
                  </w:r>
                </w:p>
              </w:tc>
              <w:tc>
                <w:tcPr>
                  <w:tcW w:w="2830" w:type="dxa"/>
                  <w:vAlign w:val="center"/>
                </w:tcPr>
                <w:p w14:paraId="71DFE15D" w14:textId="798A0A8A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14:paraId="2746849A" w14:textId="77777777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14:paraId="7FEACAAA" w14:textId="77777777" w:rsidR="002B23BD" w:rsidRPr="00487528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zamocowanie padu</w:t>
                  </w:r>
                </w:p>
              </w:tc>
              <w:tc>
                <w:tcPr>
                  <w:tcW w:w="2830" w:type="dxa"/>
                  <w:vAlign w:val="center"/>
                </w:tcPr>
                <w:p w14:paraId="6D6DC5B4" w14:textId="3FC3597A"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759C54F" w14:textId="77777777"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14:paraId="29F35ED6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14:paraId="788A0A3C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62B79F7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DD294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447A4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01AD2A2F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6B380B1D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2A70F01D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44307E2B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6" w:type="dxa"/>
          </w:tcPr>
          <w:p w14:paraId="13650B3E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Parowa myjka do szyb</w:t>
            </w:r>
          </w:p>
        </w:tc>
        <w:tc>
          <w:tcPr>
            <w:tcW w:w="3977" w:type="dxa"/>
          </w:tcPr>
          <w:p w14:paraId="266D1846" w14:textId="77777777" w:rsidR="002B23BD" w:rsidRPr="006802D2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6802D2">
              <w:rPr>
                <w:rStyle w:val="productspecificationcss-neo24-data-34s1"/>
                <w:rFonts w:ascii="Roboto" w:hAnsi="Roboto"/>
              </w:rPr>
              <w:t>Do mycia wszystkich gładkich powierzchni, takich jak okna, lustra, płytki lub kabiny prysznicowe. Posiada system 360°, który umożliwia pracę pod różnym kątem: również ukosem, poziomo oraz nad głową. W zestawie drążek i akumulator litowo-jonowy.</w:t>
            </w:r>
            <w:r>
              <w:rPr>
                <w:rFonts w:ascii="Roboto" w:hAnsi="Roboto"/>
                <w:color w:val="414141"/>
                <w:sz w:val="23"/>
                <w:szCs w:val="23"/>
              </w:rPr>
              <w:t xml:space="preserve"> </w:t>
            </w:r>
            <w:r w:rsidRPr="00FA4672">
              <w:rPr>
                <w:rFonts w:ascii="Roboto" w:hAnsi="Roboto"/>
                <w:sz w:val="23"/>
                <w:szCs w:val="23"/>
              </w:rPr>
              <w:t>Posiada automatyczny tryb gotowości: myjka włącza się dopiero w chwili zetknięcia się z szybą przechodząc z trybu oszczędzania energii na pełną moc, oferując w ten sposób 35 minut pracy przy pełnej mocy, wystarczającej do umycia ponad 100m powierzchni okna.</w:t>
            </w:r>
          </w:p>
        </w:tc>
        <w:tc>
          <w:tcPr>
            <w:tcW w:w="966" w:type="dxa"/>
          </w:tcPr>
          <w:p w14:paraId="42490B99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074EC214" w14:textId="77777777"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14:paraId="73783668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CC160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55006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6C8BD556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4B84384E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14:paraId="2527D04C" w14:textId="77777777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14:paraId="49B851F7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66" w:type="dxa"/>
          </w:tcPr>
          <w:p w14:paraId="3F2D4ADF" w14:textId="77777777"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Parownica</w:t>
            </w:r>
          </w:p>
        </w:tc>
        <w:tc>
          <w:tcPr>
            <w:tcW w:w="3977" w:type="dxa"/>
          </w:tcPr>
          <w:p w14:paraId="479E1432" w14:textId="77777777" w:rsidR="002B23BD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Parownica nowej generacji z systemem automatycznego odkamieniania. Posiada zbiornik na wodę, którą można bez przeszkód uzupełniać w trakcie pracy, bez potrzeby oczekiwania na wystudzenie bojlera. Posiada ergonomiczną dyszę podłogową z ruchomym przegubem, który ułatwia czyszczenie podłogi. Doskonale przylega do czyszczonej powierzchni, bez względu na kąt pracy. Dzięki wysokiej temperaturze pary umyta powierzchnia wysycha w bardzo krótkim czasie.</w:t>
            </w:r>
            <w:r w:rsidRPr="009D4DAB">
              <w:rPr>
                <w:rFonts w:ascii="Open Sans" w:hAnsi="Open Sans" w:cs="Open Sans"/>
                <w:color w:val="222222"/>
              </w:rPr>
              <w:t xml:space="preserve"> </w:t>
            </w:r>
          </w:p>
          <w:p w14:paraId="16798B12" w14:textId="77777777" w:rsidR="002B23BD" w:rsidRPr="009D4DAB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 w:rsidRPr="009D4DAB">
              <w:rPr>
                <w:rFonts w:ascii="Open Sans" w:hAnsi="Open Sans" w:cs="Open Sans"/>
                <w:color w:val="222222"/>
              </w:rPr>
              <w:t>Wyposażenie</w:t>
            </w:r>
            <w:r>
              <w:rPr>
                <w:rFonts w:ascii="Open Sans" w:hAnsi="Open Sans" w:cs="Open Sans"/>
                <w:color w:val="222222"/>
              </w:rPr>
              <w:t>:</w:t>
            </w:r>
          </w:p>
          <w:p w14:paraId="4FD90143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Bezpieczna blokada</w:t>
            </w:r>
          </w:p>
          <w:p w14:paraId="53124B5E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Zawór bezpieczeństwa</w:t>
            </w:r>
          </w:p>
          <w:p w14:paraId="7FE241CA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Regulacja ilości pary, n</w:t>
            </w: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a rękojeści</w:t>
            </w:r>
          </w:p>
          <w:p w14:paraId="2602F120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Wbudowany lejek do napełniania</w:t>
            </w:r>
          </w:p>
          <w:p w14:paraId="59E90D26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Zestaw do czyszczenia podłóg,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EasyFix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+ 2 rury (2 x 0,5 m)</w:t>
            </w:r>
          </w:p>
          <w:p w14:paraId="5CAA514E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Wyposażenie, dysza ręczna, dysza do detali, okrągła szczotka (mała)</w:t>
            </w:r>
          </w:p>
          <w:p w14:paraId="0CFE09C3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lastRenderedPageBreak/>
              <w:t xml:space="preserve">Ściereczka podłogowa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, </w:t>
            </w:r>
          </w:p>
          <w:p w14:paraId="08C92AF3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Powłoczka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dyszę ręczną, </w:t>
            </w:r>
          </w:p>
          <w:p w14:paraId="28816D18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Filtr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odkamieniający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we wkładzie</w:t>
            </w:r>
          </w:p>
          <w:p w14:paraId="0842E9C5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Pozycja parking</w:t>
            </w:r>
          </w:p>
          <w:p w14:paraId="0A0ED8F3" w14:textId="77777777"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Wąż parowy z pistoletem, 2 m</w:t>
            </w:r>
          </w:p>
          <w:p w14:paraId="76A5A676" w14:textId="77777777" w:rsidR="002B23BD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Zintegrowany włącznik / wyłącznik</w:t>
            </w:r>
          </w:p>
          <w:p w14:paraId="4BEFE1F2" w14:textId="77777777" w:rsidR="002B23BD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Dane techniczne</w:t>
            </w: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: </w:t>
            </w:r>
          </w:p>
          <w:p w14:paraId="4CBBDC1A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Wydajność </w:t>
            </w:r>
            <w:r w:rsidR="00D66287"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powierzchniowa</w:t>
            </w: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jedno napełnienie zbiornika (m²)75</w:t>
            </w:r>
          </w:p>
          <w:p w14:paraId="5DF7AD75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Moc grzałki (W)1900</w:t>
            </w:r>
          </w:p>
          <w:p w14:paraId="01C63D72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Maks. ciśnienie pary (bar)3,5</w:t>
            </w:r>
          </w:p>
          <w:p w14:paraId="2D2FED05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Przewód zasilający (m)4</w:t>
            </w:r>
          </w:p>
          <w:p w14:paraId="22A4B1E9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Czas podgrzewania (min.)0,5</w:t>
            </w:r>
          </w:p>
          <w:p w14:paraId="234A0100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Pojemność kotła / zbiornika wyrównawczego (l)1</w:t>
            </w:r>
          </w:p>
          <w:p w14:paraId="6915302B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Zasilanie (~/V/Hz)1 / 220 - 240 / 50 - 60</w:t>
            </w:r>
          </w:p>
          <w:p w14:paraId="6CE5D349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Ciężar bez wyposażenia (kg)3,1</w:t>
            </w:r>
          </w:p>
          <w:p w14:paraId="47E7866A" w14:textId="77777777"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lastRenderedPageBreak/>
              <w:t>Wymiary (dł. x szer. x wys.) (mm)360 x 236 x 253</w:t>
            </w:r>
          </w:p>
          <w:p w14:paraId="181C63C2" w14:textId="77777777" w:rsidR="002B23BD" w:rsidRPr="009D4DAB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ind w:left="360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</w:p>
          <w:p w14:paraId="142BB563" w14:textId="77777777"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14:paraId="6BDA5B5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14:paraId="32F0457F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A6E7E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AC5A3" w14:textId="77777777"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CAD57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14:paraId="3932EC79" w14:textId="77777777"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1A6C02F" w14:textId="77777777"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DC09FD" w14:paraId="5BC506C9" w14:textId="77777777" w:rsidTr="00D66287">
        <w:tc>
          <w:tcPr>
            <w:tcW w:w="524" w:type="dxa"/>
          </w:tcPr>
          <w:p w14:paraId="036ECBF4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3566" w:type="dxa"/>
          </w:tcPr>
          <w:p w14:paraId="4C930909" w14:textId="77777777" w:rsidR="002B23BD" w:rsidRPr="00DC09FD" w:rsidRDefault="002B23BD" w:rsidP="00022327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977" w:type="dxa"/>
          </w:tcPr>
          <w:p w14:paraId="3FCE7D5B" w14:textId="77777777" w:rsidR="002B23BD" w:rsidRPr="002314AC" w:rsidRDefault="002B23BD" w:rsidP="00022327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966" w:type="dxa"/>
          </w:tcPr>
          <w:p w14:paraId="6FABD2CA" w14:textId="77777777" w:rsidR="002B23BD" w:rsidRPr="00DC09FD" w:rsidRDefault="002B23BD" w:rsidP="00022327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856" w:type="dxa"/>
          </w:tcPr>
          <w:p w14:paraId="2DC27B35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869" w:type="dxa"/>
          </w:tcPr>
          <w:p w14:paraId="18FD626B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417" w:type="dxa"/>
          </w:tcPr>
          <w:p w14:paraId="4BB56542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8FA6C46" w14:textId="77777777" w:rsidR="002B23BD" w:rsidRPr="00DC09FD" w:rsidRDefault="001A4666" w:rsidP="00022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36" w:type="dxa"/>
          </w:tcPr>
          <w:p w14:paraId="0A185E00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36" w:type="dxa"/>
          </w:tcPr>
          <w:p w14:paraId="63DACBB0" w14:textId="77777777"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</w:tr>
    </w:tbl>
    <w:p w14:paraId="30A243C8" w14:textId="77777777" w:rsidR="002B23BD" w:rsidRDefault="002B23BD" w:rsidP="00DC09FD">
      <w:pPr>
        <w:ind w:left="720"/>
        <w:contextualSpacing/>
        <w:rPr>
          <w:rFonts w:cstheme="minorHAnsi"/>
          <w:b/>
          <w:u w:val="single"/>
        </w:rPr>
      </w:pPr>
    </w:p>
    <w:p w14:paraId="5C0F25AC" w14:textId="77777777" w:rsidR="002B23BD" w:rsidRDefault="002B23BD" w:rsidP="00DC09FD">
      <w:pPr>
        <w:ind w:left="720"/>
        <w:contextualSpacing/>
        <w:rPr>
          <w:rFonts w:cstheme="minorHAnsi"/>
          <w:b/>
          <w:u w:val="single"/>
        </w:rPr>
      </w:pPr>
    </w:p>
    <w:p w14:paraId="4C252567" w14:textId="77777777" w:rsidR="00DC09FD" w:rsidRPr="00DC09FD" w:rsidRDefault="00DC09FD" w:rsidP="00DC09FD">
      <w:pPr>
        <w:ind w:left="720"/>
        <w:contextualSpacing/>
        <w:rPr>
          <w:rFonts w:cstheme="minorHAnsi"/>
          <w:b/>
          <w:u w:val="single"/>
        </w:rPr>
      </w:pPr>
      <w:r w:rsidRPr="00DC09FD">
        <w:rPr>
          <w:rFonts w:cstheme="minorHAnsi"/>
          <w:b/>
          <w:u w:val="single"/>
        </w:rPr>
        <w:t>*Wykonawca jest zobowiązany do wpisania nazwy oferowanego produktu</w:t>
      </w:r>
    </w:p>
    <w:p w14:paraId="4818CC2A" w14:textId="77777777" w:rsidR="00DB1A58" w:rsidRPr="002314AC" w:rsidRDefault="00DB1A58" w:rsidP="00DB1A58">
      <w:pPr>
        <w:rPr>
          <w:rFonts w:cstheme="minorHAnsi"/>
        </w:rPr>
      </w:pPr>
    </w:p>
    <w:p w14:paraId="7A5D48BC" w14:textId="77777777"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14:paraId="67BC608F" w14:textId="77777777"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14:paraId="40D14F5A" w14:textId="77777777"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14:paraId="38DDFDC5" w14:textId="77777777"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14:paraId="375D52BF" w14:textId="77777777"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14:paraId="123C3D9C" w14:textId="77777777"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14:paraId="2C144371" w14:textId="77777777"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14:paraId="206C219E" w14:textId="77777777"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14:paraId="6F525C86" w14:textId="77777777"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Ubuntu">
    <w:altName w:val="Times New Roman"/>
    <w:charset w:val="EE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2D3C"/>
    <w:multiLevelType w:val="multilevel"/>
    <w:tmpl w:val="203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059A5"/>
    <w:multiLevelType w:val="multilevel"/>
    <w:tmpl w:val="BF4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80FC4"/>
    <w:multiLevelType w:val="multilevel"/>
    <w:tmpl w:val="EBD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94B13"/>
    <w:multiLevelType w:val="hybridMultilevel"/>
    <w:tmpl w:val="9020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F3DAE"/>
    <w:multiLevelType w:val="multilevel"/>
    <w:tmpl w:val="F7A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036AE"/>
    <w:multiLevelType w:val="multilevel"/>
    <w:tmpl w:val="C3A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58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E7DBC"/>
    <w:rsid w:val="000F09A6"/>
    <w:rsid w:val="00100798"/>
    <w:rsid w:val="0011025A"/>
    <w:rsid w:val="00127938"/>
    <w:rsid w:val="0013504E"/>
    <w:rsid w:val="001442DC"/>
    <w:rsid w:val="00167AFA"/>
    <w:rsid w:val="00183C76"/>
    <w:rsid w:val="00196C68"/>
    <w:rsid w:val="001A4666"/>
    <w:rsid w:val="001D2A9F"/>
    <w:rsid w:val="00210280"/>
    <w:rsid w:val="002314AC"/>
    <w:rsid w:val="002315E2"/>
    <w:rsid w:val="0023731F"/>
    <w:rsid w:val="00240C7E"/>
    <w:rsid w:val="00274EAF"/>
    <w:rsid w:val="002774A7"/>
    <w:rsid w:val="002B23BD"/>
    <w:rsid w:val="002C101B"/>
    <w:rsid w:val="002C6750"/>
    <w:rsid w:val="002C7127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B37"/>
    <w:rsid w:val="003D3A84"/>
    <w:rsid w:val="003E6D77"/>
    <w:rsid w:val="003F1E7D"/>
    <w:rsid w:val="004004B0"/>
    <w:rsid w:val="00414459"/>
    <w:rsid w:val="004257CE"/>
    <w:rsid w:val="0044633D"/>
    <w:rsid w:val="00481960"/>
    <w:rsid w:val="0052156F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31B1"/>
    <w:rsid w:val="00AC5131"/>
    <w:rsid w:val="00AD3242"/>
    <w:rsid w:val="00B4378F"/>
    <w:rsid w:val="00B97DF7"/>
    <w:rsid w:val="00BA17FD"/>
    <w:rsid w:val="00BA7F4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CD3D96"/>
    <w:rsid w:val="00D05D4F"/>
    <w:rsid w:val="00D16591"/>
    <w:rsid w:val="00D3692A"/>
    <w:rsid w:val="00D66287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E4AFF"/>
    <w:rsid w:val="00DF50F4"/>
    <w:rsid w:val="00E149DA"/>
    <w:rsid w:val="00E2473D"/>
    <w:rsid w:val="00E7262C"/>
    <w:rsid w:val="00E73EED"/>
    <w:rsid w:val="00E75C1A"/>
    <w:rsid w:val="00E85A02"/>
    <w:rsid w:val="00EA4F10"/>
    <w:rsid w:val="00EB00BB"/>
    <w:rsid w:val="00EB26BD"/>
    <w:rsid w:val="00EC284D"/>
    <w:rsid w:val="00ED0FD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B0258"/>
    <w:rsid w:val="00FB0B0E"/>
    <w:rsid w:val="00FB3D35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72A"/>
  <w15:docId w15:val="{D280EB1C-0AB7-432C-9121-FD127C8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B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D3D9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CD3D96"/>
  </w:style>
  <w:style w:type="character" w:customStyle="1" w:styleId="productspecificationcss-label-3op">
    <w:name w:val="productspecificationcss-label-3op"/>
    <w:basedOn w:val="Domylnaczcionkaakapitu"/>
    <w:rsid w:val="00CD3D96"/>
  </w:style>
  <w:style w:type="character" w:customStyle="1" w:styleId="productspecificationcss-data-1y2">
    <w:name w:val="productspecificationcss-data-1y2"/>
    <w:basedOn w:val="Domylnaczcionkaakapitu"/>
    <w:rsid w:val="00CD3D96"/>
  </w:style>
  <w:style w:type="paragraph" w:customStyle="1" w:styleId="range-expandableparagraf">
    <w:name w:val="range-expandable__paragraf"/>
    <w:basedOn w:val="Normalny"/>
    <w:rsid w:val="00C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pecificationcss-neo24-data-34s1">
    <w:name w:val="productspecificationcss-neo24-data-34s1"/>
    <w:basedOn w:val="Domylnaczcionkaakapitu"/>
    <w:rsid w:val="00CD3D96"/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4218&amp;productCode=1132129" TargetMode="External"/><Relationship Id="rId13" Type="http://schemas.openxmlformats.org/officeDocument/2006/relationships/hyperlink" Target="https://www.euro.com.pl/slownik.bhtml?definitionId=15309208809" TargetMode="External"/><Relationship Id="rId18" Type="http://schemas.openxmlformats.org/officeDocument/2006/relationships/hyperlink" Target="https://www.euro.com.pl/slownik.bhtml?definitionId=14717316985" TargetMode="External"/><Relationship Id="rId26" Type="http://schemas.openxmlformats.org/officeDocument/2006/relationships/hyperlink" Target="https://swiat-agd.com.pl/files/fotob/product-45166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2328321434" TargetMode="External"/><Relationship Id="rId7" Type="http://schemas.openxmlformats.org/officeDocument/2006/relationships/hyperlink" Target="https://www.euro.com.pl/slownik.bhtml?definitionId=14158759217&amp;productCode=113212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euro.com.pl/slownik.bhtml?definitionId=15308966961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328624786" TargetMode="External"/><Relationship Id="rId20" Type="http://schemas.openxmlformats.org/officeDocument/2006/relationships/hyperlink" Target="https://www.euro.com.pl/slownik.bhtml?definitionId=24022350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uro.com.pl/slownik.bhtml?definitionId=442784996&amp;productCode=1132129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328468904" TargetMode="External"/><Relationship Id="rId23" Type="http://schemas.openxmlformats.org/officeDocument/2006/relationships/hyperlink" Target="https://www.euro.com.pl/slownik.bhtml?definitionId=96102042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4159735497&amp;productCode=1132129" TargetMode="External"/><Relationship Id="rId19" Type="http://schemas.openxmlformats.org/officeDocument/2006/relationships/hyperlink" Target="https://www.euro.com.pl/slownik.bhtml?definitionId=141354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800242017&amp;productCode=1132129" TargetMode="External"/><Relationship Id="rId14" Type="http://schemas.openxmlformats.org/officeDocument/2006/relationships/hyperlink" Target="https://www.euro.com.pl/slownik.bhtml?definitionId=2328673736" TargetMode="External"/><Relationship Id="rId22" Type="http://schemas.openxmlformats.org/officeDocument/2006/relationships/hyperlink" Target="https://www.euro.com.pl/slownik.bhtml?definitionId=2328319254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256C-6270-4F6E-929C-F4D05C45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25</cp:revision>
  <cp:lastPrinted>2018-11-16T16:47:00Z</cp:lastPrinted>
  <dcterms:created xsi:type="dcterms:W3CDTF">2018-11-17T12:14:00Z</dcterms:created>
  <dcterms:modified xsi:type="dcterms:W3CDTF">2020-06-10T09:30:00Z</dcterms:modified>
</cp:coreProperties>
</file>