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E9B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297"/>
        <w:gridCol w:w="4111"/>
        <w:gridCol w:w="2693"/>
      </w:tblGrid>
      <w:tr w:rsidR="00115ED9" w:rsidRPr="00115ED9" w14:paraId="2413BEF0" w14:textId="77777777" w:rsidTr="00A57B12">
        <w:trPr>
          <w:cantSplit/>
          <w:trHeight w:val="1345"/>
        </w:trPr>
        <w:tc>
          <w:tcPr>
            <w:tcW w:w="680" w:type="dxa"/>
            <w:textDirection w:val="btLr"/>
          </w:tcPr>
          <w:p w14:paraId="4329452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14DD94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297" w:type="dxa"/>
          </w:tcPr>
          <w:p w14:paraId="429668C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027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1723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111" w:type="dxa"/>
          </w:tcPr>
          <w:p w14:paraId="51B759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ECCA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E91B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693" w:type="dxa"/>
          </w:tcPr>
          <w:p w14:paraId="3297F76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B6C4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4F62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04BAF972" w14:textId="77777777" w:rsidTr="00A57B12">
        <w:trPr>
          <w:cantSplit/>
          <w:trHeight w:val="1921"/>
        </w:trPr>
        <w:tc>
          <w:tcPr>
            <w:tcW w:w="680" w:type="dxa"/>
            <w:textDirection w:val="btLr"/>
          </w:tcPr>
          <w:p w14:paraId="4C829E48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9FF1BFA" w14:textId="77777777" w:rsidR="00CE77A9" w:rsidRPr="00115ED9" w:rsidRDefault="000956FD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70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97" w:type="dxa"/>
          </w:tcPr>
          <w:p w14:paraId="062F4380" w14:textId="77777777" w:rsidR="00CE77A9" w:rsidRDefault="00CE77A9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12E45" w14:textId="17A25A6E" w:rsidR="00280FAD" w:rsidRDefault="00280FAD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AD">
              <w:rPr>
                <w:rFonts w:ascii="Times New Roman" w:hAnsi="Times New Roman" w:cs="Times New Roman"/>
                <w:sz w:val="20"/>
                <w:szCs w:val="20"/>
              </w:rPr>
              <w:t>Energia potencjalna grawitacji i energia potencjalna sprężystości - on-line</w:t>
            </w:r>
          </w:p>
        </w:tc>
        <w:tc>
          <w:tcPr>
            <w:tcW w:w="4111" w:type="dxa"/>
          </w:tcPr>
          <w:p w14:paraId="0BB8EEDA" w14:textId="2D101CF1" w:rsidR="00286410" w:rsidRDefault="00280FAD" w:rsidP="00E611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godz. 8.00-8.45</w:t>
            </w:r>
          </w:p>
        </w:tc>
        <w:tc>
          <w:tcPr>
            <w:tcW w:w="2693" w:type="dxa"/>
          </w:tcPr>
          <w:p w14:paraId="50AFD63E" w14:textId="77777777" w:rsidR="00CE77A9" w:rsidRPr="00115ED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E32A1CC" w14:textId="77777777" w:rsidTr="00A57B12">
        <w:trPr>
          <w:cantSplit/>
          <w:trHeight w:val="1697"/>
        </w:trPr>
        <w:tc>
          <w:tcPr>
            <w:tcW w:w="680" w:type="dxa"/>
            <w:textDirection w:val="btLr"/>
          </w:tcPr>
          <w:p w14:paraId="3E277FE0" w14:textId="77777777"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C617784" w14:textId="77777777" w:rsidR="00115ED9" w:rsidRPr="00115ED9" w:rsidRDefault="00870C43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56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97" w:type="dxa"/>
          </w:tcPr>
          <w:p w14:paraId="03FCC9A3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2ACD7" w14:textId="74544FDE" w:rsidR="00280FAD" w:rsidRPr="00115ED9" w:rsidRDefault="00280FA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AD">
              <w:rPr>
                <w:rFonts w:ascii="Times New Roman" w:hAnsi="Times New Roman" w:cs="Times New Roman"/>
                <w:sz w:val="20"/>
                <w:szCs w:val="20"/>
              </w:rPr>
              <w:t>Energia kinetyczna, zasada zachowania energii mechanicznej - platforma epodreczniki.pl</w:t>
            </w:r>
          </w:p>
        </w:tc>
        <w:tc>
          <w:tcPr>
            <w:tcW w:w="4111" w:type="dxa"/>
          </w:tcPr>
          <w:p w14:paraId="7A492C2C" w14:textId="77777777" w:rsidR="009D20C6" w:rsidRDefault="00A57B12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Energia mechaniczna i jej własności – platforma epodreczniki.pl (materiał udostępniony)</w:t>
            </w:r>
          </w:p>
          <w:p w14:paraId="3D1D7C30" w14:textId="7E03586E" w:rsidR="00A57B12" w:rsidRPr="00115ED9" w:rsidRDefault="00A57B12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 wykonania: 2 czerwca</w:t>
            </w:r>
          </w:p>
        </w:tc>
        <w:tc>
          <w:tcPr>
            <w:tcW w:w="2693" w:type="dxa"/>
          </w:tcPr>
          <w:p w14:paraId="2F320D3D" w14:textId="6551DB07" w:rsidR="000D3E83" w:rsidRPr="00115ED9" w:rsidRDefault="00A57B12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wsipnet.pl – Energia – Test 1</w:t>
            </w:r>
          </w:p>
        </w:tc>
      </w:tr>
    </w:tbl>
    <w:p w14:paraId="76A5D2A3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956FD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55F23"/>
    <w:rsid w:val="00270A73"/>
    <w:rsid w:val="00280FAD"/>
    <w:rsid w:val="00286410"/>
    <w:rsid w:val="002B62F7"/>
    <w:rsid w:val="002D1215"/>
    <w:rsid w:val="002D514C"/>
    <w:rsid w:val="003B6B09"/>
    <w:rsid w:val="003E4643"/>
    <w:rsid w:val="00480E39"/>
    <w:rsid w:val="0049389D"/>
    <w:rsid w:val="00523EDE"/>
    <w:rsid w:val="00541F26"/>
    <w:rsid w:val="0057472E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02D7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57B12"/>
    <w:rsid w:val="00AE49C8"/>
    <w:rsid w:val="00AF01E8"/>
    <w:rsid w:val="00B251A2"/>
    <w:rsid w:val="00B44A99"/>
    <w:rsid w:val="00B6445E"/>
    <w:rsid w:val="00B93900"/>
    <w:rsid w:val="00BF62F0"/>
    <w:rsid w:val="00C11322"/>
    <w:rsid w:val="00C21358"/>
    <w:rsid w:val="00C25E5B"/>
    <w:rsid w:val="00C45E77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11B3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52C"/>
  <w15:docId w15:val="{E435C2F9-61BD-4070-9AC3-87BC883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8478-DBED-4D91-8038-3124E73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6</cp:revision>
  <dcterms:created xsi:type="dcterms:W3CDTF">2020-05-23T07:55:00Z</dcterms:created>
  <dcterms:modified xsi:type="dcterms:W3CDTF">2020-05-23T11:45:00Z</dcterms:modified>
</cp:coreProperties>
</file>