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E1F4B" w14:textId="77777777" w:rsidR="007B6312" w:rsidRPr="00FB73D1" w:rsidRDefault="00454CDB">
      <w:pPr>
        <w:rPr>
          <w:rFonts w:ascii="Times New Roman" w:hAnsi="Times New Roman" w:cs="Times New Roman"/>
          <w:sz w:val="24"/>
          <w:szCs w:val="24"/>
        </w:rPr>
      </w:pPr>
      <w:r w:rsidRPr="00FB73D1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14:paraId="7D13367E" w14:textId="77777777" w:rsidR="00454CDB" w:rsidRPr="00FB73D1" w:rsidRDefault="00427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7 b</w:t>
      </w:r>
    </w:p>
    <w:p w14:paraId="651E6D18" w14:textId="77777777" w:rsidR="00454CDB" w:rsidRPr="00FB73D1" w:rsidRDefault="00454C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54CDB" w:rsidRPr="00FB73D1" w14:paraId="33CC66A7" w14:textId="77777777" w:rsidTr="00160954">
        <w:tc>
          <w:tcPr>
            <w:tcW w:w="1555" w:type="dxa"/>
          </w:tcPr>
          <w:p w14:paraId="5B4C0C28" w14:textId="77777777" w:rsidR="00454CDB" w:rsidRPr="00FB73D1" w:rsidRDefault="00FE74A9" w:rsidP="00F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4. 05 </w:t>
            </w:r>
            <w:r w:rsidR="00454CDB" w:rsidRPr="00FB73D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507" w:type="dxa"/>
          </w:tcPr>
          <w:p w14:paraId="0F7B3D97" w14:textId="77777777" w:rsidR="001C7333" w:rsidRPr="001C7333" w:rsidRDefault="002C4D95" w:rsidP="002C4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D95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FE74A9" w:rsidRPr="001C7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reklama może ograniczać wolność? – </w:t>
            </w:r>
            <w:r w:rsidR="00427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przesłane materiały pisemne. </w:t>
            </w:r>
            <w:r w:rsidR="00FE74A9" w:rsidRPr="001C7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5F68248" w14:textId="77777777" w:rsidR="001C7333" w:rsidRPr="001C7333" w:rsidRDefault="001C7333" w:rsidP="002C4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F0AF04" w14:textId="77777777" w:rsidR="001C7333" w:rsidRPr="00531A6D" w:rsidRDefault="002C4D95" w:rsidP="001C7333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A6D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  <w:r w:rsidR="001C7333" w:rsidRPr="00531A6D">
              <w:rPr>
                <w:rFonts w:ascii="Times New Roman" w:hAnsi="Times New Roman" w:cs="Times New Roman"/>
                <w:sz w:val="24"/>
                <w:szCs w:val="24"/>
              </w:rPr>
              <w:t xml:space="preserve">uczeń </w:t>
            </w:r>
            <w:r w:rsidR="001C7333" w:rsidRPr="0053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określa temat i główną myśl tekstu, w</w:t>
            </w:r>
            <w:r w:rsidR="001C7333" w:rsidRPr="001C7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yszukuje w tekście informacje wyraż</w:t>
            </w:r>
            <w:r w:rsidR="001C7333" w:rsidRPr="0053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one wprost i pośrednio, </w:t>
            </w:r>
            <w:r w:rsidR="001C7333" w:rsidRPr="001C7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odróżnia informację o</w:t>
            </w:r>
            <w:r w:rsidR="001C7333" w:rsidRPr="0053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faktach od opinii, </w:t>
            </w:r>
            <w:r w:rsidR="001C7333" w:rsidRPr="001C7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dostrzega różnice między literaturą piękną a literaturą naukową, popularnonaukową, publicystyką i określa funkcje tyc</w:t>
            </w:r>
            <w:r w:rsidR="001C7333" w:rsidRPr="0053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h rodzajów piśmiennictwa, </w:t>
            </w:r>
            <w:r w:rsidR="001C7333" w:rsidRPr="001C7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rozpoznaje gatunki dziennikarskie: felieton, </w:t>
            </w:r>
            <w:r w:rsidR="001C7333" w:rsidRPr="001C7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i określa ich podstawowe cechy</w:t>
            </w:r>
            <w:r w:rsidR="001C7333" w:rsidRPr="0053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identyfikuje wypowiedź jako tekst informacyjny, publicystyczny lub reklamowy</w:t>
            </w:r>
          </w:p>
          <w:p w14:paraId="18770266" w14:textId="77777777" w:rsidR="00160954" w:rsidRPr="00531A6D" w:rsidRDefault="00160954" w:rsidP="002C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3C3A5" w14:textId="77777777" w:rsidR="001C7333" w:rsidRPr="00531A6D" w:rsidRDefault="008C3D2B" w:rsidP="002C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6D">
              <w:rPr>
                <w:rFonts w:ascii="Times New Roman" w:hAnsi="Times New Roman" w:cs="Times New Roman"/>
                <w:sz w:val="24"/>
                <w:szCs w:val="24"/>
              </w:rPr>
              <w:t>Zapoznanie się z tekstem- str. 248, przypomnienie pojęcia publicystyka, cech felietonu – str. 128, wskazanie cech felietonu, wskazanie faktów i opinii, określenie głównej myśli tekstu, dyskusja o wpływie reklamy na naszą wolność</w:t>
            </w:r>
          </w:p>
          <w:p w14:paraId="2D955A73" w14:textId="77777777" w:rsidR="001C7333" w:rsidRDefault="001C7333" w:rsidP="002C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BA885" w14:textId="77777777" w:rsidR="00427AF6" w:rsidRPr="00531A6D" w:rsidRDefault="00427AF6" w:rsidP="0042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531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Reklama jako komunikat językowy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31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przesłane materiały pisemne. </w:t>
            </w:r>
          </w:p>
          <w:p w14:paraId="1B3CDFBE" w14:textId="77777777" w:rsidR="00427AF6" w:rsidRPr="008E3221" w:rsidRDefault="00427AF6" w:rsidP="0042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0454F" w14:textId="77777777" w:rsidR="00427AF6" w:rsidRPr="00531A6D" w:rsidRDefault="00427AF6" w:rsidP="00427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A6D">
              <w:rPr>
                <w:rFonts w:ascii="Times New Roman" w:hAnsi="Times New Roman" w:cs="Times New Roman"/>
                <w:sz w:val="24"/>
                <w:szCs w:val="24"/>
              </w:rPr>
              <w:t xml:space="preserve">Cele: uczeń </w:t>
            </w:r>
            <w:r w:rsidRPr="00531A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nazywa środki wyróżniające reklamę spośród innych komunikatów, korzystając z podanych informacji  </w:t>
            </w:r>
          </w:p>
          <w:p w14:paraId="4D4F8D8A" w14:textId="77777777" w:rsidR="00427AF6" w:rsidRPr="00531A6D" w:rsidRDefault="00427AF6" w:rsidP="00427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F5B68E" w14:textId="77777777" w:rsidR="00427AF6" w:rsidRPr="00531A6D" w:rsidRDefault="00427AF6" w:rsidP="00427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A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tekstu o języku reklamy – str. 250, zad. 1- 3 str. 251</w:t>
            </w:r>
          </w:p>
          <w:p w14:paraId="1069541C" w14:textId="77777777" w:rsidR="00427AF6" w:rsidRPr="002C4D95" w:rsidRDefault="00427AF6" w:rsidP="002C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DB" w:rsidRPr="008E3221" w14:paraId="5CDC0D19" w14:textId="77777777" w:rsidTr="00160954">
        <w:tc>
          <w:tcPr>
            <w:tcW w:w="1555" w:type="dxa"/>
          </w:tcPr>
          <w:p w14:paraId="438ADC26" w14:textId="77777777" w:rsidR="00454CDB" w:rsidRPr="008E3221" w:rsidRDefault="0053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5. 05</w:t>
            </w:r>
            <w:r w:rsidR="00454CDB" w:rsidRPr="008E322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14:paraId="412C8295" w14:textId="77777777" w:rsidR="00454CDB" w:rsidRPr="008E3221" w:rsidRDefault="0045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639A73BB" w14:textId="77777777" w:rsidR="00531A6D" w:rsidRDefault="00427AF6" w:rsidP="00531A6D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3756B276" w14:textId="77777777" w:rsidR="00531A6D" w:rsidRPr="00531A6D" w:rsidRDefault="00531A6D" w:rsidP="00531A6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9376E" w14:textId="77777777" w:rsidR="006942DA" w:rsidRPr="00531A6D" w:rsidRDefault="006942DA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03347" w14:textId="77777777" w:rsidR="00F32B0E" w:rsidRPr="008E3221" w:rsidRDefault="00F32B0E" w:rsidP="0053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48" w:rsidRPr="008E3221" w14:paraId="174B2C68" w14:textId="77777777" w:rsidTr="00160954">
        <w:tc>
          <w:tcPr>
            <w:tcW w:w="1555" w:type="dxa"/>
          </w:tcPr>
          <w:p w14:paraId="00EF5DEA" w14:textId="77777777" w:rsidR="00B64F48" w:rsidRPr="008E3221" w:rsidRDefault="00531A6D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6. 05</w:t>
            </w:r>
            <w:r w:rsidR="00B64F48" w:rsidRPr="008E322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507" w:type="dxa"/>
          </w:tcPr>
          <w:p w14:paraId="79F287B6" w14:textId="77777777" w:rsidR="00427AF6" w:rsidRDefault="00427AF6" w:rsidP="0042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21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531A6D">
              <w:rPr>
                <w:rFonts w:ascii="Times New Roman" w:hAnsi="Times New Roman" w:cs="Times New Roman"/>
                <w:b/>
                <w:sz w:val="24"/>
                <w:szCs w:val="24"/>
              </w:rPr>
              <w:t>Tajemniczy świat ballady „ Świtezianka” Adama Mickiewicza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lekcja on-line, </w:t>
            </w:r>
            <w:r w:rsidRPr="00531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przesłane materiały pisemne,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karta pracy, </w:t>
            </w:r>
            <w:r w:rsidRPr="00531A6D">
              <w:rPr>
                <w:rFonts w:ascii="Times New Roman" w:hAnsi="Times New Roman" w:cs="Times New Roman"/>
                <w:b/>
                <w:sz w:val="24"/>
                <w:szCs w:val="24"/>
              </w:rPr>
              <w:t>audio, link do platformy e-</w:t>
            </w:r>
            <w:proofErr w:type="spellStart"/>
            <w:r w:rsidRPr="00531A6D">
              <w:rPr>
                <w:rFonts w:ascii="Times New Roman" w:hAnsi="Times New Roman" w:cs="Times New Roman"/>
                <w:b/>
                <w:sz w:val="24"/>
                <w:szCs w:val="24"/>
              </w:rPr>
              <w:t>podreczniki</w:t>
            </w:r>
            <w:proofErr w:type="spellEnd"/>
            <w:r w:rsidRPr="00531A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4D49AD" w14:textId="77777777" w:rsidR="00427AF6" w:rsidRDefault="00427AF6" w:rsidP="0042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06143" w14:textId="77777777" w:rsidR="00427AF6" w:rsidRPr="008E3221" w:rsidRDefault="00427AF6" w:rsidP="0042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04B5E" w14:textId="77777777" w:rsidR="00427AF6" w:rsidRDefault="00427AF6" w:rsidP="00427AF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31A6D">
              <w:rPr>
                <w:rFonts w:ascii="Times New Roman" w:hAnsi="Times New Roman" w:cs="Times New Roman"/>
                <w:sz w:val="24"/>
                <w:szCs w:val="24"/>
              </w:rPr>
              <w:t xml:space="preserve">Cele: uczeń </w:t>
            </w:r>
            <w:r w:rsidRPr="0053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charakteryzuje narratora , określa w poznanych tekstach problematykę egzystencjalną i poddaje ją refleksji, określa tematykę i problematykę utworu </w:t>
            </w:r>
          </w:p>
          <w:p w14:paraId="1A080ABA" w14:textId="77777777" w:rsidR="00427AF6" w:rsidRDefault="00427AF6" w:rsidP="00427AF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190302D" w14:textId="77777777" w:rsidR="00427AF6" w:rsidRDefault="00427AF6" w:rsidP="00427AF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Zapoznanie się z tekstem ballady – str. 253. </w:t>
            </w:r>
          </w:p>
          <w:p w14:paraId="53950770" w14:textId="77777777" w:rsidR="00B64F48" w:rsidRPr="008E3221" w:rsidRDefault="00427AF6" w:rsidP="0042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Wypełnienie karty pracy, rozmowa o dotrzymywaniu słowa</w:t>
            </w:r>
          </w:p>
        </w:tc>
      </w:tr>
      <w:tr w:rsidR="002C4D95" w:rsidRPr="008E3221" w14:paraId="4007BC77" w14:textId="77777777" w:rsidTr="00160954">
        <w:tc>
          <w:tcPr>
            <w:tcW w:w="1555" w:type="dxa"/>
          </w:tcPr>
          <w:p w14:paraId="39F347A8" w14:textId="77777777" w:rsidR="002C4D95" w:rsidRPr="008E3221" w:rsidRDefault="00531A6D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7. 05</w:t>
            </w:r>
            <w:r w:rsidR="002C4D95" w:rsidRPr="008E322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507" w:type="dxa"/>
          </w:tcPr>
          <w:p w14:paraId="4510C283" w14:textId="77777777" w:rsidR="00531A6D" w:rsidRPr="00981736" w:rsidRDefault="00384C2D" w:rsidP="0053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6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 w:rsidR="00981736" w:rsidRPr="0098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736" w:rsidRPr="00981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Ballada „ </w:t>
            </w:r>
            <w:proofErr w:type="spellStart"/>
            <w:r w:rsidR="00981736" w:rsidRPr="00981736">
              <w:rPr>
                <w:rFonts w:ascii="Times New Roman" w:hAnsi="Times New Roman" w:cs="Times New Roman"/>
                <w:b/>
                <w:sz w:val="24"/>
                <w:szCs w:val="24"/>
              </w:rPr>
              <w:t>Lilije</w:t>
            </w:r>
            <w:proofErr w:type="spellEnd"/>
            <w:r w:rsidR="00981736" w:rsidRPr="0098173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981736" w:rsidRPr="00981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81736" w:rsidRPr="00981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jako wyraz romantycznego zainteresowania grozą – </w:t>
            </w:r>
            <w:r w:rsidR="00427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lekcja on-line, </w:t>
            </w:r>
            <w:r w:rsidR="00981736" w:rsidRPr="00981736">
              <w:rPr>
                <w:rFonts w:ascii="Times New Roman" w:hAnsi="Times New Roman" w:cs="Times New Roman"/>
                <w:b/>
                <w:sz w:val="24"/>
                <w:szCs w:val="24"/>
              </w:rPr>
              <w:t>przesłane materiały pisemne i audio, karta pracy .</w:t>
            </w:r>
            <w:r w:rsidR="00981736" w:rsidRPr="0098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02E432" w14:textId="77777777" w:rsidR="00981736" w:rsidRPr="00981736" w:rsidRDefault="00981736" w:rsidP="0053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92C61" w14:textId="77777777" w:rsidR="00981736" w:rsidRPr="00981736" w:rsidRDefault="00981736" w:rsidP="009817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81736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  <w:r w:rsidRPr="00981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opowiada o wydarzeniach fabuły oraz ustala kolejność zdarzeń , rozróżnia gatunki epiki, liryki, dramatu, w tym: ballada; wymienia ich </w:t>
            </w:r>
            <w:r w:rsidRPr="00981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podstawowe cechy oraz wskazuje cechy gatunkowe czytanych utworów, dokonuje przekładu </w:t>
            </w:r>
            <w:proofErr w:type="spellStart"/>
            <w:r w:rsidRPr="00981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intersemiotycznego</w:t>
            </w:r>
            <w:proofErr w:type="spellEnd"/>
            <w:r w:rsidRPr="00981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1E285364" w14:textId="77777777" w:rsidR="00981736" w:rsidRPr="00981736" w:rsidRDefault="00981736" w:rsidP="009817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C13E81E" w14:textId="77777777" w:rsidR="008E3221" w:rsidRDefault="00981736" w:rsidP="009817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81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Zapoznanie się z tekstem ballady – str. 257, materiałem o zainteresowaniach romantycznych artystów, zad. 1, 2, 3 str. 261-262, definicja ballady – 262.</w:t>
            </w:r>
          </w:p>
          <w:p w14:paraId="72BC70A1" w14:textId="77777777" w:rsidR="00587C75" w:rsidRPr="00981736" w:rsidRDefault="00587C75" w:rsidP="00981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Wnioski 6/264.</w:t>
            </w:r>
          </w:p>
          <w:p w14:paraId="4239D75C" w14:textId="77777777" w:rsidR="008E3221" w:rsidRPr="00981736" w:rsidRDefault="008E3221" w:rsidP="00531A6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36" w:rsidRPr="008E3221" w14:paraId="3507696A" w14:textId="77777777" w:rsidTr="00160954">
        <w:tc>
          <w:tcPr>
            <w:tcW w:w="1555" w:type="dxa"/>
          </w:tcPr>
          <w:p w14:paraId="03D5E51F" w14:textId="77777777" w:rsidR="00981736" w:rsidRDefault="00981736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8. 05. 2020</w:t>
            </w:r>
          </w:p>
        </w:tc>
        <w:tc>
          <w:tcPr>
            <w:tcW w:w="7507" w:type="dxa"/>
          </w:tcPr>
          <w:p w14:paraId="3FC3791B" w14:textId="77777777" w:rsidR="00981736" w:rsidRPr="00981736" w:rsidRDefault="00981736" w:rsidP="00981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736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981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Mowa zależna i niezależna - ćwiczenia  - przesłane materiały pisemne. </w:t>
            </w:r>
          </w:p>
          <w:p w14:paraId="4909C60B" w14:textId="77777777" w:rsidR="00981736" w:rsidRPr="00981736" w:rsidRDefault="00981736" w:rsidP="0098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F678B" w14:textId="77777777" w:rsidR="00981736" w:rsidRDefault="00981736" w:rsidP="00981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736">
              <w:rPr>
                <w:rFonts w:ascii="Times New Roman" w:hAnsi="Times New Roman" w:cs="Times New Roman"/>
                <w:sz w:val="24"/>
                <w:szCs w:val="24"/>
              </w:rPr>
              <w:t xml:space="preserve">Cele: uczeń </w:t>
            </w:r>
            <w:r w:rsidRPr="00981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odróżnia mowę zależną i niezależną; przekształca mowę zależną na niezależną i odwrotnie </w:t>
            </w:r>
          </w:p>
          <w:p w14:paraId="5F340747" w14:textId="77777777" w:rsidR="00981736" w:rsidRDefault="00981736" w:rsidP="00981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080914" w14:textId="77777777" w:rsidR="00981736" w:rsidRDefault="00981736" w:rsidP="00981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Str. 264 – wyjaśnienie:</w:t>
            </w:r>
            <w:r w:rsidR="00587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mowa zależna, mowa niezależna.</w:t>
            </w:r>
          </w:p>
          <w:p w14:paraId="51513FBF" w14:textId="77777777" w:rsidR="00981736" w:rsidRPr="00981736" w:rsidRDefault="00587C75" w:rsidP="0058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Ć</w:t>
            </w:r>
            <w:r w:rsidR="00981736">
              <w:rPr>
                <w:rFonts w:ascii="Times New Roman" w:hAnsi="Times New Roman" w:cs="Times New Roman"/>
                <w:bCs/>
                <w:sz w:val="24"/>
                <w:szCs w:val="24"/>
              </w:rPr>
              <w:t>wiczenia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zeszyt ćwiczeń, 2/264 z podręcznika</w:t>
            </w:r>
          </w:p>
        </w:tc>
      </w:tr>
    </w:tbl>
    <w:p w14:paraId="7863D7FA" w14:textId="77777777" w:rsidR="00454CDB" w:rsidRPr="008E3221" w:rsidRDefault="00454CDB">
      <w:pPr>
        <w:rPr>
          <w:rFonts w:ascii="Times New Roman" w:hAnsi="Times New Roman" w:cs="Times New Roman"/>
          <w:sz w:val="24"/>
          <w:szCs w:val="24"/>
        </w:rPr>
      </w:pPr>
    </w:p>
    <w:sectPr w:rsidR="00454CDB" w:rsidRPr="008E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3C1D4" w14:textId="77777777" w:rsidR="00450933" w:rsidRDefault="00450933" w:rsidP="00160954">
      <w:pPr>
        <w:spacing w:after="0" w:line="240" w:lineRule="auto"/>
      </w:pPr>
      <w:r>
        <w:separator/>
      </w:r>
    </w:p>
  </w:endnote>
  <w:endnote w:type="continuationSeparator" w:id="0">
    <w:p w14:paraId="496184C8" w14:textId="77777777" w:rsidR="00450933" w:rsidRDefault="00450933" w:rsidP="0016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omiSans EFN Light">
    <w:altName w:val="NaomiSans EFN Light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aomiSans EFN">
    <w:altName w:val="NaomiSans EF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B1638" w14:textId="77777777" w:rsidR="00450933" w:rsidRDefault="00450933" w:rsidP="00160954">
      <w:pPr>
        <w:spacing w:after="0" w:line="240" w:lineRule="auto"/>
      </w:pPr>
      <w:r>
        <w:separator/>
      </w:r>
    </w:p>
  </w:footnote>
  <w:footnote w:type="continuationSeparator" w:id="0">
    <w:p w14:paraId="73D9A69E" w14:textId="77777777" w:rsidR="00450933" w:rsidRDefault="00450933" w:rsidP="0016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13AD"/>
    <w:multiLevelType w:val="hybridMultilevel"/>
    <w:tmpl w:val="81CE2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1A09"/>
    <w:multiLevelType w:val="hybridMultilevel"/>
    <w:tmpl w:val="72D83FF8"/>
    <w:lvl w:ilvl="0" w:tplc="5BE6F45E">
      <w:start w:val="1"/>
      <w:numFmt w:val="upperLetter"/>
      <w:lvlText w:val="%1)"/>
      <w:lvlJc w:val="left"/>
      <w:pPr>
        <w:ind w:left="720" w:hanging="360"/>
      </w:pPr>
      <w:rPr>
        <w:rFonts w:cs="NaomiSans EFN Light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DB"/>
    <w:rsid w:val="00160954"/>
    <w:rsid w:val="001C7333"/>
    <w:rsid w:val="002C4D95"/>
    <w:rsid w:val="00384C2D"/>
    <w:rsid w:val="00406273"/>
    <w:rsid w:val="00427AF6"/>
    <w:rsid w:val="00450933"/>
    <w:rsid w:val="00454CDB"/>
    <w:rsid w:val="004E5062"/>
    <w:rsid w:val="00531A6D"/>
    <w:rsid w:val="00587C75"/>
    <w:rsid w:val="00593529"/>
    <w:rsid w:val="005C5FF6"/>
    <w:rsid w:val="00606449"/>
    <w:rsid w:val="006942DA"/>
    <w:rsid w:val="006D3E38"/>
    <w:rsid w:val="007B6312"/>
    <w:rsid w:val="008C3D2B"/>
    <w:rsid w:val="008E0C27"/>
    <w:rsid w:val="008E3221"/>
    <w:rsid w:val="00981736"/>
    <w:rsid w:val="00A95A77"/>
    <w:rsid w:val="00B64F48"/>
    <w:rsid w:val="00B864EB"/>
    <w:rsid w:val="00BC691D"/>
    <w:rsid w:val="00E90B76"/>
    <w:rsid w:val="00F32B0E"/>
    <w:rsid w:val="00FB73D1"/>
    <w:rsid w:val="00FE0F92"/>
    <w:rsid w:val="00FE74A9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BBFF"/>
  <w15:chartTrackingRefBased/>
  <w15:docId w15:val="{64708198-DE66-4799-B99D-70FCC40A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9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9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9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3529"/>
    <w:rPr>
      <w:color w:val="0000FF"/>
      <w:u w:val="single"/>
    </w:rPr>
  </w:style>
  <w:style w:type="paragraph" w:customStyle="1" w:styleId="Pa7">
    <w:name w:val="Pa7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F48"/>
    <w:pPr>
      <w:ind w:left="720"/>
      <w:contextualSpacing/>
    </w:pPr>
  </w:style>
  <w:style w:type="paragraph" w:customStyle="1" w:styleId="Pa16">
    <w:name w:val="Pa16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4">
    <w:name w:val="Pa24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5">
    <w:name w:val="Pa25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</cp:lastModifiedBy>
  <cp:revision>2</cp:revision>
  <dcterms:created xsi:type="dcterms:W3CDTF">2020-05-03T11:55:00Z</dcterms:created>
  <dcterms:modified xsi:type="dcterms:W3CDTF">2020-05-03T11:55:00Z</dcterms:modified>
</cp:coreProperties>
</file>