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0FF" w:rsidRPr="001663AE" w:rsidRDefault="001663AE" w:rsidP="001663AE">
      <w:pPr>
        <w:jc w:val="center"/>
        <w:rPr>
          <w:rFonts w:ascii="Times New Roman" w:hAnsi="Times New Roman" w:cs="Times New Roman"/>
          <w:b/>
          <w:sz w:val="28"/>
          <w:szCs w:val="28"/>
          <w:u w:val="single"/>
        </w:rPr>
      </w:pPr>
      <w:r w:rsidRPr="001663AE">
        <w:rPr>
          <w:rFonts w:ascii="Times New Roman" w:hAnsi="Times New Roman" w:cs="Times New Roman"/>
          <w:b/>
          <w:sz w:val="28"/>
          <w:szCs w:val="28"/>
          <w:u w:val="single"/>
        </w:rPr>
        <w:t xml:space="preserve">Úlohy zadané žiakom počas </w:t>
      </w:r>
      <w:proofErr w:type="spellStart"/>
      <w:r w:rsidRPr="001663AE">
        <w:rPr>
          <w:rFonts w:ascii="Times New Roman" w:hAnsi="Times New Roman" w:cs="Times New Roman"/>
          <w:b/>
          <w:sz w:val="28"/>
          <w:szCs w:val="28"/>
          <w:u w:val="single"/>
        </w:rPr>
        <w:t>samoštúdia</w:t>
      </w:r>
      <w:proofErr w:type="spellEnd"/>
      <w:r w:rsidRPr="001663AE">
        <w:rPr>
          <w:rFonts w:ascii="Times New Roman" w:hAnsi="Times New Roman" w:cs="Times New Roman"/>
          <w:b/>
          <w:sz w:val="28"/>
          <w:szCs w:val="28"/>
          <w:u w:val="single"/>
        </w:rPr>
        <w:t xml:space="preserve"> 4.5. – 8.5. 2020</w:t>
      </w:r>
    </w:p>
    <w:p w:rsidR="001663AE" w:rsidRPr="001663AE" w:rsidRDefault="001663AE" w:rsidP="001663AE">
      <w:pPr>
        <w:jc w:val="center"/>
        <w:rPr>
          <w:rFonts w:ascii="Times New Roman" w:hAnsi="Times New Roman" w:cs="Times New Roman"/>
          <w:b/>
          <w:sz w:val="28"/>
          <w:szCs w:val="28"/>
        </w:rPr>
      </w:pPr>
      <w:r w:rsidRPr="001663AE">
        <w:rPr>
          <w:rFonts w:ascii="Times New Roman" w:hAnsi="Times New Roman" w:cs="Times New Roman"/>
          <w:b/>
          <w:sz w:val="28"/>
          <w:szCs w:val="28"/>
        </w:rPr>
        <w:t>Občianska náuka</w:t>
      </w:r>
    </w:p>
    <w:p w:rsidR="001663AE" w:rsidRDefault="001663AE" w:rsidP="001663AE">
      <w:pPr>
        <w:jc w:val="center"/>
        <w:rPr>
          <w:rFonts w:ascii="Times New Roman" w:hAnsi="Times New Roman" w:cs="Times New Roman"/>
          <w:b/>
          <w:sz w:val="28"/>
          <w:szCs w:val="28"/>
        </w:rPr>
      </w:pPr>
      <w:r w:rsidRPr="001663AE">
        <w:rPr>
          <w:rFonts w:ascii="Times New Roman" w:hAnsi="Times New Roman" w:cs="Times New Roman"/>
          <w:b/>
          <w:sz w:val="28"/>
          <w:szCs w:val="28"/>
        </w:rPr>
        <w:t>8.ročník</w:t>
      </w:r>
    </w:p>
    <w:p w:rsidR="001663AE" w:rsidRDefault="001663AE" w:rsidP="001663AE">
      <w:pPr>
        <w:rPr>
          <w:rFonts w:ascii="Times New Roman" w:hAnsi="Times New Roman" w:cs="Times New Roman"/>
          <w:b/>
          <w:sz w:val="28"/>
          <w:szCs w:val="28"/>
        </w:rPr>
      </w:pPr>
      <w:r w:rsidRPr="001663AE">
        <w:rPr>
          <w:rFonts w:ascii="Times New Roman" w:hAnsi="Times New Roman" w:cs="Times New Roman"/>
          <w:b/>
          <w:color w:val="FF0000"/>
          <w:sz w:val="28"/>
          <w:szCs w:val="28"/>
        </w:rPr>
        <w:t>Niet práv bez povinnosti a</w:t>
      </w:r>
      <w:r>
        <w:rPr>
          <w:rFonts w:ascii="Times New Roman" w:hAnsi="Times New Roman" w:cs="Times New Roman"/>
          <w:b/>
          <w:color w:val="FF0000"/>
          <w:sz w:val="28"/>
          <w:szCs w:val="28"/>
        </w:rPr>
        <w:t> </w:t>
      </w:r>
      <w:r w:rsidRPr="001663AE">
        <w:rPr>
          <w:rFonts w:ascii="Times New Roman" w:hAnsi="Times New Roman" w:cs="Times New Roman"/>
          <w:b/>
          <w:color w:val="FF0000"/>
          <w:sz w:val="28"/>
          <w:szCs w:val="28"/>
        </w:rPr>
        <w:t>zodpovednosti</w:t>
      </w:r>
      <w:r>
        <w:rPr>
          <w:rFonts w:ascii="Times New Roman" w:hAnsi="Times New Roman" w:cs="Times New Roman"/>
          <w:b/>
          <w:color w:val="FF0000"/>
          <w:sz w:val="28"/>
          <w:szCs w:val="28"/>
        </w:rPr>
        <w:t xml:space="preserve"> – </w:t>
      </w:r>
      <w:r w:rsidRPr="001663AE">
        <w:rPr>
          <w:rFonts w:ascii="Times New Roman" w:hAnsi="Times New Roman" w:cs="Times New Roman"/>
          <w:b/>
          <w:sz w:val="28"/>
          <w:szCs w:val="28"/>
        </w:rPr>
        <w:t>do zošita prepísať</w:t>
      </w:r>
    </w:p>
    <w:p w:rsidR="001663AE" w:rsidRDefault="001663AE" w:rsidP="001663AE">
      <w:pPr>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 xml:space="preserve"> Základné ľudské práva a slobody sú – </w:t>
      </w:r>
    </w:p>
    <w:p w:rsidR="001663AE" w:rsidRDefault="001663AE" w:rsidP="001663AE">
      <w:pPr>
        <w:rPr>
          <w:rFonts w:ascii="Times New Roman" w:hAnsi="Times New Roman" w:cs="Times New Roman"/>
          <w:sz w:val="24"/>
          <w:szCs w:val="24"/>
        </w:rPr>
      </w:pPr>
      <w:r w:rsidRPr="001663AE">
        <w:rPr>
          <w:rFonts w:ascii="Times New Roman" w:hAnsi="Times New Roman" w:cs="Times New Roman"/>
          <w:sz w:val="24"/>
          <w:szCs w:val="24"/>
          <w:u w:val="single"/>
        </w:rPr>
        <w:t>1. neodňateľné</w:t>
      </w:r>
      <w:r>
        <w:rPr>
          <w:rFonts w:ascii="Times New Roman" w:hAnsi="Times New Roman" w:cs="Times New Roman"/>
          <w:sz w:val="24"/>
          <w:szCs w:val="24"/>
        </w:rPr>
        <w:t xml:space="preserve"> – nikto nám ich nemôže zobrať</w:t>
      </w:r>
    </w:p>
    <w:p w:rsidR="001663AE" w:rsidRDefault="001663AE" w:rsidP="001663AE">
      <w:pPr>
        <w:rPr>
          <w:rFonts w:ascii="Times New Roman" w:hAnsi="Times New Roman" w:cs="Times New Roman"/>
          <w:sz w:val="24"/>
          <w:szCs w:val="24"/>
        </w:rPr>
      </w:pPr>
      <w:r w:rsidRPr="001663AE">
        <w:rPr>
          <w:rFonts w:ascii="Times New Roman" w:hAnsi="Times New Roman" w:cs="Times New Roman"/>
          <w:sz w:val="24"/>
          <w:szCs w:val="24"/>
          <w:u w:val="single"/>
        </w:rPr>
        <w:t xml:space="preserve">2. </w:t>
      </w:r>
      <w:proofErr w:type="spellStart"/>
      <w:r w:rsidRPr="001663AE">
        <w:rPr>
          <w:rFonts w:ascii="Times New Roman" w:hAnsi="Times New Roman" w:cs="Times New Roman"/>
          <w:sz w:val="24"/>
          <w:szCs w:val="24"/>
          <w:u w:val="single"/>
        </w:rPr>
        <w:t>nescudziteľné</w:t>
      </w:r>
      <w:proofErr w:type="spellEnd"/>
      <w:r>
        <w:rPr>
          <w:rFonts w:ascii="Times New Roman" w:hAnsi="Times New Roman" w:cs="Times New Roman"/>
          <w:sz w:val="24"/>
          <w:szCs w:val="24"/>
        </w:rPr>
        <w:t xml:space="preserve"> – nemožno ich odovzdať inej osobe</w:t>
      </w:r>
    </w:p>
    <w:p w:rsidR="001663AE" w:rsidRDefault="001663AE" w:rsidP="001663AE">
      <w:pPr>
        <w:rPr>
          <w:rFonts w:ascii="Times New Roman" w:hAnsi="Times New Roman" w:cs="Times New Roman"/>
          <w:sz w:val="24"/>
          <w:szCs w:val="24"/>
        </w:rPr>
      </w:pPr>
      <w:r w:rsidRPr="001663AE">
        <w:rPr>
          <w:rFonts w:ascii="Times New Roman" w:hAnsi="Times New Roman" w:cs="Times New Roman"/>
          <w:sz w:val="24"/>
          <w:szCs w:val="24"/>
          <w:u w:val="single"/>
        </w:rPr>
        <w:t>3. nepremlčateľné</w:t>
      </w:r>
      <w:r>
        <w:rPr>
          <w:rFonts w:ascii="Times New Roman" w:hAnsi="Times New Roman" w:cs="Times New Roman"/>
          <w:sz w:val="24"/>
          <w:szCs w:val="24"/>
        </w:rPr>
        <w:t xml:space="preserve"> – nezaniknú po uplynutí určitého času</w:t>
      </w:r>
    </w:p>
    <w:p w:rsidR="001663AE" w:rsidRDefault="001663AE" w:rsidP="001663AE">
      <w:pPr>
        <w:rPr>
          <w:rFonts w:ascii="Times New Roman" w:hAnsi="Times New Roman" w:cs="Times New Roman"/>
          <w:sz w:val="24"/>
          <w:szCs w:val="24"/>
        </w:rPr>
      </w:pPr>
      <w:r w:rsidRPr="001663AE">
        <w:rPr>
          <w:rFonts w:ascii="Times New Roman" w:hAnsi="Times New Roman" w:cs="Times New Roman"/>
          <w:sz w:val="24"/>
          <w:szCs w:val="24"/>
          <w:u w:val="single"/>
        </w:rPr>
        <w:t>4. nezrušiteľné</w:t>
      </w:r>
      <w:r>
        <w:rPr>
          <w:rFonts w:ascii="Times New Roman" w:hAnsi="Times New Roman" w:cs="Times New Roman"/>
          <w:sz w:val="24"/>
          <w:szCs w:val="24"/>
        </w:rPr>
        <w:t xml:space="preserve"> – nemôžme </w:t>
      </w:r>
      <w:r w:rsidR="000252A1">
        <w:rPr>
          <w:rFonts w:ascii="Times New Roman" w:hAnsi="Times New Roman" w:cs="Times New Roman"/>
          <w:sz w:val="24"/>
          <w:szCs w:val="24"/>
        </w:rPr>
        <w:t>ich nikomu odňať</w:t>
      </w:r>
    </w:p>
    <w:p w:rsidR="000252A1" w:rsidRDefault="000252A1" w:rsidP="001663AE">
      <w:pPr>
        <w:rPr>
          <w:rFonts w:ascii="Times New Roman" w:hAnsi="Times New Roman" w:cs="Times New Roman"/>
          <w:sz w:val="24"/>
          <w:szCs w:val="24"/>
        </w:rPr>
      </w:pPr>
      <w:bookmarkStart w:id="0" w:name="_GoBack"/>
      <w:bookmarkEnd w:id="0"/>
    </w:p>
    <w:p w:rsidR="001663AE" w:rsidRDefault="00382857" w:rsidP="001663AE">
      <w:pPr>
        <w:rPr>
          <w:rFonts w:ascii="Times New Roman" w:hAnsi="Times New Roman" w:cs="Times New Roman"/>
          <w:sz w:val="24"/>
          <w:szCs w:val="24"/>
        </w:rPr>
      </w:pPr>
      <w:r>
        <w:rPr>
          <w:rFonts w:ascii="Times New Roman" w:hAnsi="Times New Roman" w:cs="Times New Roman"/>
          <w:sz w:val="24"/>
          <w:szCs w:val="24"/>
        </w:rPr>
        <w:t>-s</w:t>
      </w:r>
      <w:r w:rsidR="001663AE">
        <w:rPr>
          <w:rFonts w:ascii="Times New Roman" w:hAnsi="Times New Roman" w:cs="Times New Roman"/>
          <w:sz w:val="24"/>
          <w:szCs w:val="24"/>
        </w:rPr>
        <w:t xml:space="preserve">loboda nikdy </w:t>
      </w:r>
      <w:r w:rsidR="001663AE" w:rsidRPr="00382857">
        <w:rPr>
          <w:rFonts w:ascii="Times New Roman" w:hAnsi="Times New Roman" w:cs="Times New Roman"/>
          <w:b/>
          <w:sz w:val="24"/>
          <w:szCs w:val="24"/>
        </w:rPr>
        <w:t xml:space="preserve">nie je </w:t>
      </w:r>
      <w:r w:rsidRPr="00382857">
        <w:rPr>
          <w:rFonts w:ascii="Times New Roman" w:hAnsi="Times New Roman" w:cs="Times New Roman"/>
          <w:b/>
          <w:sz w:val="24"/>
          <w:szCs w:val="24"/>
        </w:rPr>
        <w:t>neobmedzená</w:t>
      </w:r>
      <w:r>
        <w:rPr>
          <w:rFonts w:ascii="Times New Roman" w:hAnsi="Times New Roman" w:cs="Times New Roman"/>
          <w:sz w:val="24"/>
          <w:szCs w:val="24"/>
        </w:rPr>
        <w:t xml:space="preserve">, je vždy </w:t>
      </w:r>
      <w:r w:rsidRPr="00382857">
        <w:rPr>
          <w:rFonts w:ascii="Times New Roman" w:hAnsi="Times New Roman" w:cs="Times New Roman"/>
          <w:b/>
          <w:sz w:val="24"/>
          <w:szCs w:val="24"/>
        </w:rPr>
        <w:t>spojená so zodpovednosťou</w:t>
      </w:r>
      <w:r>
        <w:rPr>
          <w:rFonts w:ascii="Times New Roman" w:hAnsi="Times New Roman" w:cs="Times New Roman"/>
          <w:sz w:val="24"/>
          <w:szCs w:val="24"/>
        </w:rPr>
        <w:t xml:space="preserve"> !!!</w:t>
      </w:r>
    </w:p>
    <w:p w:rsidR="00382857" w:rsidRDefault="00382857" w:rsidP="001663AE">
      <w:pPr>
        <w:rPr>
          <w:rFonts w:ascii="Times New Roman" w:hAnsi="Times New Roman" w:cs="Times New Roman"/>
          <w:sz w:val="24"/>
          <w:szCs w:val="24"/>
        </w:rPr>
      </w:pPr>
      <w:r>
        <w:rPr>
          <w:rFonts w:ascii="Times New Roman" w:hAnsi="Times New Roman" w:cs="Times New Roman"/>
          <w:sz w:val="24"/>
          <w:szCs w:val="24"/>
        </w:rPr>
        <w:t>- Zodpovednosť – znamená, že si uv</w:t>
      </w:r>
      <w:r w:rsidR="000252A1">
        <w:rPr>
          <w:rFonts w:ascii="Times New Roman" w:hAnsi="Times New Roman" w:cs="Times New Roman"/>
          <w:sz w:val="24"/>
          <w:szCs w:val="24"/>
        </w:rPr>
        <w:t>edomujeme následky svojej činnosti</w:t>
      </w:r>
    </w:p>
    <w:p w:rsidR="00382857" w:rsidRDefault="00382857" w:rsidP="001663AE">
      <w:pPr>
        <w:rPr>
          <w:rFonts w:ascii="Times New Roman" w:hAnsi="Times New Roman" w:cs="Times New Roman"/>
          <w:sz w:val="24"/>
          <w:szCs w:val="24"/>
        </w:rPr>
      </w:pPr>
    </w:p>
    <w:p w:rsidR="000252A1" w:rsidRPr="000252A1" w:rsidRDefault="000252A1" w:rsidP="001663AE">
      <w:pPr>
        <w:rPr>
          <w:rFonts w:ascii="Times New Roman" w:hAnsi="Times New Roman" w:cs="Times New Roman"/>
          <w:b/>
          <w:sz w:val="28"/>
          <w:szCs w:val="28"/>
        </w:rPr>
      </w:pPr>
      <w:r w:rsidRPr="000252A1">
        <w:rPr>
          <w:rFonts w:ascii="Times New Roman" w:hAnsi="Times New Roman" w:cs="Times New Roman"/>
          <w:b/>
          <w:sz w:val="28"/>
          <w:szCs w:val="28"/>
        </w:rPr>
        <w:t xml:space="preserve">Úloha na vypracovanie : </w:t>
      </w:r>
    </w:p>
    <w:p w:rsidR="000252A1" w:rsidRPr="000252A1" w:rsidRDefault="000252A1" w:rsidP="001663AE">
      <w:pPr>
        <w:rPr>
          <w:rFonts w:ascii="Times New Roman" w:hAnsi="Times New Roman" w:cs="Times New Roman"/>
          <w:sz w:val="24"/>
          <w:szCs w:val="24"/>
          <w:u w:val="single"/>
        </w:rPr>
      </w:pPr>
      <w:r>
        <w:rPr>
          <w:rFonts w:ascii="Times New Roman" w:hAnsi="Times New Roman" w:cs="Times New Roman"/>
          <w:sz w:val="24"/>
          <w:szCs w:val="24"/>
        </w:rPr>
        <w:t xml:space="preserve">1.Napíš do tabuľky- </w:t>
      </w:r>
      <w:r w:rsidRPr="000252A1">
        <w:rPr>
          <w:rFonts w:ascii="Times New Roman" w:hAnsi="Times New Roman" w:cs="Times New Roman"/>
          <w:b/>
          <w:sz w:val="24"/>
          <w:szCs w:val="24"/>
        </w:rPr>
        <w:t>tabuľku prekresliť do zošita</w:t>
      </w:r>
      <w:r>
        <w:rPr>
          <w:rFonts w:ascii="Times New Roman" w:hAnsi="Times New Roman" w:cs="Times New Roman"/>
          <w:sz w:val="24"/>
          <w:szCs w:val="24"/>
        </w:rPr>
        <w:t xml:space="preserve"> ľudské práva, ktoré poznáme- UČILI SME SA ICH v ÚSTAVE a pričleň k povinnosť, bez ktorej by stratili zmysel, </w:t>
      </w:r>
      <w:r w:rsidRPr="000252A1">
        <w:rPr>
          <w:rFonts w:ascii="Times New Roman" w:hAnsi="Times New Roman" w:cs="Times New Roman"/>
          <w:sz w:val="24"/>
          <w:szCs w:val="24"/>
          <w:u w:val="single"/>
        </w:rPr>
        <w:t xml:space="preserve">vypracované ofotiť a poslať </w:t>
      </w:r>
    </w:p>
    <w:tbl>
      <w:tblPr>
        <w:tblStyle w:val="Mriekatabuky"/>
        <w:tblW w:w="6667" w:type="dxa"/>
        <w:tblInd w:w="421" w:type="dxa"/>
        <w:tblLook w:val="04A0" w:firstRow="1" w:lastRow="0" w:firstColumn="1" w:lastColumn="0" w:noHBand="0" w:noVBand="1"/>
      </w:tblPr>
      <w:tblGrid>
        <w:gridCol w:w="3455"/>
        <w:gridCol w:w="3212"/>
      </w:tblGrid>
      <w:tr w:rsidR="000252A1" w:rsidTr="000252A1">
        <w:trPr>
          <w:trHeight w:val="488"/>
        </w:trPr>
        <w:tc>
          <w:tcPr>
            <w:tcW w:w="3455" w:type="dxa"/>
          </w:tcPr>
          <w:p w:rsidR="000252A1" w:rsidRDefault="000252A1" w:rsidP="001663AE">
            <w:pPr>
              <w:rPr>
                <w:rFonts w:ascii="Times New Roman" w:hAnsi="Times New Roman" w:cs="Times New Roman"/>
                <w:color w:val="FF0000"/>
                <w:sz w:val="24"/>
                <w:szCs w:val="24"/>
              </w:rPr>
            </w:pPr>
            <w:r>
              <w:rPr>
                <w:rFonts w:ascii="Times New Roman" w:hAnsi="Times New Roman" w:cs="Times New Roman"/>
                <w:color w:val="FF0000"/>
                <w:sz w:val="24"/>
                <w:szCs w:val="24"/>
              </w:rPr>
              <w:t xml:space="preserve">           Ľudské práva</w:t>
            </w:r>
          </w:p>
        </w:tc>
        <w:tc>
          <w:tcPr>
            <w:tcW w:w="0" w:type="auto"/>
          </w:tcPr>
          <w:p w:rsidR="000252A1" w:rsidRDefault="000252A1" w:rsidP="001663AE">
            <w:pPr>
              <w:rPr>
                <w:rFonts w:ascii="Times New Roman" w:hAnsi="Times New Roman" w:cs="Times New Roman"/>
                <w:color w:val="FF0000"/>
                <w:sz w:val="24"/>
                <w:szCs w:val="24"/>
              </w:rPr>
            </w:pPr>
            <w:r>
              <w:rPr>
                <w:rFonts w:ascii="Times New Roman" w:hAnsi="Times New Roman" w:cs="Times New Roman"/>
                <w:color w:val="FF0000"/>
                <w:sz w:val="24"/>
                <w:szCs w:val="24"/>
              </w:rPr>
              <w:t xml:space="preserve">              Povinnosti</w:t>
            </w:r>
          </w:p>
        </w:tc>
      </w:tr>
      <w:tr w:rsidR="000252A1" w:rsidTr="000252A1">
        <w:trPr>
          <w:trHeight w:val="488"/>
        </w:trPr>
        <w:tc>
          <w:tcPr>
            <w:tcW w:w="3455" w:type="dxa"/>
          </w:tcPr>
          <w:p w:rsidR="000252A1" w:rsidRPr="000252A1" w:rsidRDefault="000252A1" w:rsidP="001663AE">
            <w:pPr>
              <w:rPr>
                <w:rFonts w:ascii="Times New Roman" w:hAnsi="Times New Roman" w:cs="Times New Roman"/>
                <w:sz w:val="24"/>
                <w:szCs w:val="24"/>
              </w:rPr>
            </w:pPr>
            <w:r w:rsidRPr="000252A1">
              <w:rPr>
                <w:rFonts w:ascii="Times New Roman" w:hAnsi="Times New Roman" w:cs="Times New Roman"/>
                <w:sz w:val="24"/>
                <w:szCs w:val="24"/>
              </w:rPr>
              <w:t>Napr. na vzdelanie</w:t>
            </w:r>
          </w:p>
        </w:tc>
        <w:tc>
          <w:tcPr>
            <w:tcW w:w="0" w:type="auto"/>
          </w:tcPr>
          <w:p w:rsidR="000252A1" w:rsidRPr="000252A1" w:rsidRDefault="000252A1" w:rsidP="001663AE">
            <w:pPr>
              <w:rPr>
                <w:rFonts w:ascii="Times New Roman" w:hAnsi="Times New Roman" w:cs="Times New Roman"/>
                <w:sz w:val="24"/>
                <w:szCs w:val="24"/>
              </w:rPr>
            </w:pPr>
            <w:r w:rsidRPr="000252A1">
              <w:rPr>
                <w:rFonts w:ascii="Times New Roman" w:hAnsi="Times New Roman" w:cs="Times New Roman"/>
                <w:sz w:val="24"/>
                <w:szCs w:val="24"/>
              </w:rPr>
              <w:t>-) učiť sa</w:t>
            </w:r>
          </w:p>
        </w:tc>
      </w:tr>
      <w:tr w:rsidR="000252A1" w:rsidTr="000252A1">
        <w:trPr>
          <w:trHeight w:val="488"/>
        </w:trPr>
        <w:tc>
          <w:tcPr>
            <w:tcW w:w="3455" w:type="dxa"/>
          </w:tcPr>
          <w:p w:rsidR="000252A1" w:rsidRDefault="000252A1" w:rsidP="001663AE">
            <w:pPr>
              <w:rPr>
                <w:rFonts w:ascii="Times New Roman" w:hAnsi="Times New Roman" w:cs="Times New Roman"/>
                <w:color w:val="FF0000"/>
                <w:sz w:val="24"/>
                <w:szCs w:val="24"/>
              </w:rPr>
            </w:pPr>
          </w:p>
        </w:tc>
        <w:tc>
          <w:tcPr>
            <w:tcW w:w="0" w:type="auto"/>
          </w:tcPr>
          <w:p w:rsidR="000252A1" w:rsidRDefault="000252A1" w:rsidP="001663AE">
            <w:pPr>
              <w:rPr>
                <w:rFonts w:ascii="Times New Roman" w:hAnsi="Times New Roman" w:cs="Times New Roman"/>
                <w:color w:val="FF0000"/>
                <w:sz w:val="24"/>
                <w:szCs w:val="24"/>
              </w:rPr>
            </w:pPr>
          </w:p>
        </w:tc>
      </w:tr>
      <w:tr w:rsidR="000252A1" w:rsidTr="000252A1">
        <w:trPr>
          <w:trHeight w:val="488"/>
        </w:trPr>
        <w:tc>
          <w:tcPr>
            <w:tcW w:w="3455" w:type="dxa"/>
          </w:tcPr>
          <w:p w:rsidR="000252A1" w:rsidRDefault="000252A1" w:rsidP="001663AE">
            <w:pPr>
              <w:rPr>
                <w:rFonts w:ascii="Times New Roman" w:hAnsi="Times New Roman" w:cs="Times New Roman"/>
                <w:color w:val="FF0000"/>
                <w:sz w:val="24"/>
                <w:szCs w:val="24"/>
              </w:rPr>
            </w:pPr>
          </w:p>
        </w:tc>
        <w:tc>
          <w:tcPr>
            <w:tcW w:w="0" w:type="auto"/>
          </w:tcPr>
          <w:p w:rsidR="000252A1" w:rsidRDefault="000252A1" w:rsidP="001663AE">
            <w:pPr>
              <w:rPr>
                <w:rFonts w:ascii="Times New Roman" w:hAnsi="Times New Roman" w:cs="Times New Roman"/>
                <w:color w:val="FF0000"/>
                <w:sz w:val="24"/>
                <w:szCs w:val="24"/>
              </w:rPr>
            </w:pPr>
          </w:p>
        </w:tc>
      </w:tr>
      <w:tr w:rsidR="000252A1" w:rsidTr="000252A1">
        <w:trPr>
          <w:trHeight w:val="488"/>
        </w:trPr>
        <w:tc>
          <w:tcPr>
            <w:tcW w:w="3455" w:type="dxa"/>
          </w:tcPr>
          <w:p w:rsidR="000252A1" w:rsidRDefault="000252A1" w:rsidP="001663AE">
            <w:pPr>
              <w:rPr>
                <w:rFonts w:ascii="Times New Roman" w:hAnsi="Times New Roman" w:cs="Times New Roman"/>
                <w:color w:val="FF0000"/>
                <w:sz w:val="24"/>
                <w:szCs w:val="24"/>
              </w:rPr>
            </w:pPr>
          </w:p>
        </w:tc>
        <w:tc>
          <w:tcPr>
            <w:tcW w:w="0" w:type="auto"/>
          </w:tcPr>
          <w:p w:rsidR="000252A1" w:rsidRDefault="000252A1" w:rsidP="001663AE">
            <w:pPr>
              <w:rPr>
                <w:rFonts w:ascii="Times New Roman" w:hAnsi="Times New Roman" w:cs="Times New Roman"/>
                <w:color w:val="FF0000"/>
                <w:sz w:val="24"/>
                <w:szCs w:val="24"/>
              </w:rPr>
            </w:pPr>
          </w:p>
        </w:tc>
      </w:tr>
      <w:tr w:rsidR="000252A1" w:rsidTr="000252A1">
        <w:trPr>
          <w:trHeight w:val="488"/>
        </w:trPr>
        <w:tc>
          <w:tcPr>
            <w:tcW w:w="3455" w:type="dxa"/>
          </w:tcPr>
          <w:p w:rsidR="000252A1" w:rsidRDefault="000252A1" w:rsidP="001663AE">
            <w:pPr>
              <w:rPr>
                <w:rFonts w:ascii="Times New Roman" w:hAnsi="Times New Roman" w:cs="Times New Roman"/>
                <w:color w:val="FF0000"/>
                <w:sz w:val="24"/>
                <w:szCs w:val="24"/>
              </w:rPr>
            </w:pPr>
          </w:p>
        </w:tc>
        <w:tc>
          <w:tcPr>
            <w:tcW w:w="0" w:type="auto"/>
          </w:tcPr>
          <w:p w:rsidR="000252A1" w:rsidRDefault="000252A1" w:rsidP="001663AE">
            <w:pPr>
              <w:rPr>
                <w:rFonts w:ascii="Times New Roman" w:hAnsi="Times New Roman" w:cs="Times New Roman"/>
                <w:color w:val="FF0000"/>
                <w:sz w:val="24"/>
                <w:szCs w:val="24"/>
              </w:rPr>
            </w:pPr>
          </w:p>
        </w:tc>
      </w:tr>
    </w:tbl>
    <w:p w:rsidR="000252A1" w:rsidRDefault="000252A1" w:rsidP="001663AE">
      <w:pPr>
        <w:rPr>
          <w:rFonts w:ascii="Times New Roman" w:hAnsi="Times New Roman" w:cs="Times New Roman"/>
          <w:color w:val="FF0000"/>
          <w:sz w:val="24"/>
          <w:szCs w:val="24"/>
        </w:rPr>
      </w:pPr>
    </w:p>
    <w:p w:rsidR="000252A1" w:rsidRDefault="000252A1" w:rsidP="001663AE">
      <w:pPr>
        <w:rPr>
          <w:rFonts w:ascii="Times New Roman" w:hAnsi="Times New Roman" w:cs="Times New Roman"/>
          <w:sz w:val="24"/>
          <w:szCs w:val="24"/>
        </w:rPr>
      </w:pPr>
      <w:r w:rsidRPr="000252A1">
        <w:rPr>
          <w:rFonts w:ascii="Times New Roman" w:hAnsi="Times New Roman" w:cs="Times New Roman"/>
          <w:b/>
          <w:sz w:val="24"/>
          <w:szCs w:val="24"/>
          <w:u w:val="single"/>
        </w:rPr>
        <w:t>2. Uvažuj</w:t>
      </w:r>
      <w:r w:rsidRPr="000252A1">
        <w:rPr>
          <w:rFonts w:ascii="Times New Roman" w:hAnsi="Times New Roman" w:cs="Times New Roman"/>
          <w:sz w:val="24"/>
          <w:szCs w:val="24"/>
        </w:rPr>
        <w:t xml:space="preserve"> : Na hodine dejepisu Pavol nemá chuť počúvať vysvetľovanie pani učiteľky. Chce sa zabávať, vyrušuje celú triedu, klopká na lavicu, začína debaty, posiela lístočky... Pani učiteľka mu povie, aby prestal, aby nebol hlúpy. Nahnevaný Pavol pred spolužiakmi robí hrdinu a odvrkne jej, že ona je hlúpa. Nasleduje tvrdá výmena názorov, učiteľka vyhodí Pavla z triedy s tým, aby sa do nasledujúcej hodiny nevracal</w:t>
      </w:r>
      <w:r>
        <w:rPr>
          <w:rFonts w:ascii="Times New Roman" w:hAnsi="Times New Roman" w:cs="Times New Roman"/>
          <w:sz w:val="24"/>
          <w:szCs w:val="24"/>
        </w:rPr>
        <w:t xml:space="preserve">. </w:t>
      </w:r>
    </w:p>
    <w:p w:rsidR="000252A1" w:rsidRDefault="000252A1" w:rsidP="001663AE">
      <w:pPr>
        <w:rPr>
          <w:rFonts w:ascii="Times New Roman" w:hAnsi="Times New Roman" w:cs="Times New Roman"/>
          <w:sz w:val="24"/>
          <w:szCs w:val="24"/>
        </w:rPr>
      </w:pPr>
      <w:r>
        <w:rPr>
          <w:rFonts w:ascii="Times New Roman" w:hAnsi="Times New Roman" w:cs="Times New Roman"/>
          <w:sz w:val="24"/>
          <w:szCs w:val="24"/>
        </w:rPr>
        <w:t>Zisti, aké práva boli porušené....</w:t>
      </w:r>
    </w:p>
    <w:p w:rsidR="000252A1" w:rsidRDefault="000252A1" w:rsidP="001663AE">
      <w:pPr>
        <w:rPr>
          <w:rFonts w:ascii="Times New Roman" w:hAnsi="Times New Roman" w:cs="Times New Roman"/>
          <w:sz w:val="24"/>
          <w:szCs w:val="24"/>
        </w:rPr>
      </w:pPr>
      <w:r>
        <w:rPr>
          <w:rFonts w:ascii="Times New Roman" w:hAnsi="Times New Roman" w:cs="Times New Roman"/>
          <w:sz w:val="24"/>
          <w:szCs w:val="24"/>
        </w:rPr>
        <w:t>Ktoré povinnosti neboli dodržané?....</w:t>
      </w:r>
    </w:p>
    <w:p w:rsidR="000252A1" w:rsidRDefault="000252A1" w:rsidP="001663AE">
      <w:pPr>
        <w:rPr>
          <w:rFonts w:ascii="Times New Roman" w:hAnsi="Times New Roman" w:cs="Times New Roman"/>
          <w:sz w:val="24"/>
          <w:szCs w:val="24"/>
        </w:rPr>
      </w:pPr>
      <w:r>
        <w:rPr>
          <w:rFonts w:ascii="Times New Roman" w:hAnsi="Times New Roman" w:cs="Times New Roman"/>
          <w:sz w:val="24"/>
          <w:szCs w:val="24"/>
        </w:rPr>
        <w:t xml:space="preserve">Čo by podľa Vás mala spraviť p. učiteľka a čo Pavol, aby boli obe strany spokojné? </w:t>
      </w:r>
    </w:p>
    <w:p w:rsidR="000252A1" w:rsidRPr="000252A1" w:rsidRDefault="000252A1" w:rsidP="001663AE">
      <w:pPr>
        <w:rPr>
          <w:rFonts w:ascii="Times New Roman" w:hAnsi="Times New Roman" w:cs="Times New Roman"/>
          <w:sz w:val="24"/>
          <w:szCs w:val="24"/>
        </w:rPr>
      </w:pPr>
    </w:p>
    <w:p w:rsidR="000252A1" w:rsidRPr="000252A1" w:rsidRDefault="000252A1" w:rsidP="001663AE">
      <w:pPr>
        <w:rPr>
          <w:rFonts w:ascii="Times New Roman" w:hAnsi="Times New Roman" w:cs="Times New Roman"/>
          <w:sz w:val="24"/>
          <w:szCs w:val="24"/>
        </w:rPr>
      </w:pPr>
    </w:p>
    <w:sectPr w:rsidR="000252A1" w:rsidRPr="000252A1" w:rsidSect="000252A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3AE"/>
    <w:rsid w:val="000252A1"/>
    <w:rsid w:val="001663AE"/>
    <w:rsid w:val="00382857"/>
    <w:rsid w:val="00C170F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EF62A"/>
  <w15:chartTrackingRefBased/>
  <w15:docId w15:val="{FD79E7E7-B3DF-45AF-93C1-8BD76CF54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0252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209</Words>
  <Characters>1194</Characters>
  <Application>Microsoft Office Word</Application>
  <DocSecurity>0</DocSecurity>
  <Lines>9</Lines>
  <Paragraphs>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Dominika</dc:creator>
  <cp:keywords/>
  <dc:description/>
  <cp:lastModifiedBy>Dominika</cp:lastModifiedBy>
  <cp:revision>1</cp:revision>
  <dcterms:created xsi:type="dcterms:W3CDTF">2020-04-29T10:20:00Z</dcterms:created>
  <dcterms:modified xsi:type="dcterms:W3CDTF">2020-04-29T11:30:00Z</dcterms:modified>
</cp:coreProperties>
</file>