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5.05.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Pan Jezus wstępuje do Nieba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58220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przeczytaj lub poproś kogoś starszego o przeczytanie opowiadania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wykonaj zadania 1, 2, 3, str 36-37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 zagraj z rodzicami lub rodzeństwem w grę str 93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7.05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Niedziela Dobrego Pasterza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  <w:t xml:space="preserve">1. obejrzyj fragment domu na skale 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</w:rPr>
                <w:t>https://www.youtube.com/watch?v=-p5gFWKgQCw</w:t>
              </w:r>
            </w:hyperlink>
            <w:r>
              <w:rPr/>
              <w:t xml:space="preserve">  </w:t>
            </w:r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 xml:space="preserve">2. wykonaj w wybrany przez siebie sposób owieczkę ( może być rysunek, może być ulepiona z plasteliny, zrobiona z wełny lub papieru). </w:t>
            </w:r>
          </w:p>
          <w:p>
            <w:pPr>
              <w:pStyle w:val="Zawartotabeli"/>
              <w:rPr/>
            </w:pPr>
            <w:r>
              <w:rPr>
                <w:color w:val="CE181E"/>
              </w:rPr>
              <w:t xml:space="preserve">Uwaga! Zdjęcie wykonanej owieczki wyślij na adres :  </w:t>
            </w:r>
            <w:hyperlink r:id="rId3">
              <w:r>
                <w:rPr>
                  <w:rStyle w:val="Czeinternetowe"/>
                  <w:color w:val="CE181E"/>
                </w:rPr>
                <w:t>kasiastanczuk@wp.pl</w:t>
              </w:r>
            </w:hyperlink>
            <w:r>
              <w:rPr>
                <w:color w:val="CE181E"/>
              </w:rPr>
              <w:t xml:space="preserve"> 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-p5gFWKgQCw" TargetMode="External"/><Relationship Id="rId3" Type="http://schemas.openxmlformats.org/officeDocument/2006/relationships/hyperlink" Target="mailto:kasiastanczuk@wp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LibreOffice/5.4.6.2$Windows_x86 LibreOffice_project/4014ce260a04f1026ba855d3b8d91541c224eab8</Application>
  <Pages>1</Pages>
  <Words>91</Words>
  <Characters>516</Characters>
  <CharactersWithSpaces>603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2020-05-02T12:56:20Z</dcterms:modified>
  <cp:revision>13</cp:revision>
  <dc:subject/>
  <dc:title/>
</cp:coreProperties>
</file>