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313C41">
        <w:rPr>
          <w:rFonts w:ascii="Arial" w:hAnsi="Arial"/>
          <w:b/>
          <w:color w:val="002060"/>
          <w:sz w:val="48"/>
          <w:szCs w:val="48"/>
        </w:rPr>
        <w:t>I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</w:t>
      </w:r>
      <w:r w:rsidR="00ED2309">
        <w:rPr>
          <w:rFonts w:ascii="Arial" w:hAnsi="Arial"/>
          <w:b/>
          <w:color w:val="002060"/>
          <w:sz w:val="36"/>
          <w:szCs w:val="36"/>
        </w:rPr>
        <w:t>żonych osiągnięć ucznia – wymagania śródroczne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 w:rsidR="00313C41">
        <w:rPr>
          <w:rFonts w:ascii="Arial" w:hAnsi="Arial"/>
          <w:b/>
          <w:color w:val="002060"/>
          <w:sz w:val="36"/>
          <w:szCs w:val="36"/>
        </w:rPr>
        <w:t>I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ED2309" w:rsidP="00183D35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75C1C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35439" w:history="1"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1.</w:t>
        </w:r>
        <w:r w:rsidR="00D75C1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75C1C">
          <w:rPr>
            <w:noProof/>
            <w:webHidden/>
          </w:rPr>
          <w:tab/>
        </w:r>
        <w:r w:rsidR="00D75C1C">
          <w:rPr>
            <w:noProof/>
            <w:webHidden/>
          </w:rPr>
          <w:fldChar w:fldCharType="begin"/>
        </w:r>
        <w:r w:rsidR="00D75C1C">
          <w:rPr>
            <w:noProof/>
            <w:webHidden/>
          </w:rPr>
          <w:instrText xml:space="preserve"> PAGEREF _Toc16435439 \h </w:instrText>
        </w:r>
        <w:r w:rsidR="00D75C1C">
          <w:rPr>
            <w:noProof/>
            <w:webHidden/>
          </w:rPr>
        </w:r>
        <w:r w:rsidR="00D75C1C">
          <w:rPr>
            <w:noProof/>
            <w:webHidden/>
          </w:rPr>
          <w:fldChar w:fldCharType="separate"/>
        </w:r>
        <w:r w:rsidR="00D75C1C">
          <w:rPr>
            <w:noProof/>
            <w:webHidden/>
          </w:rPr>
          <w:t>2</w:t>
        </w:r>
        <w:r w:rsidR="00D75C1C"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6435440" w:history="1">
        <w:r w:rsidRPr="00F236CD">
          <w:rPr>
            <w:rStyle w:val="Hipercze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C1C" w:rsidRDefault="00D75C1C" w:rsidP="00ED230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bookmarkStart w:id="1" w:name="_GoBack"/>
      <w:bookmarkEnd w:id="1"/>
    </w:p>
    <w:p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2" w:name="_Toc484247760"/>
      <w:bookmarkStart w:id="3" w:name="_Toc484247758"/>
    </w:p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4" w:name="_Toc16435439"/>
      <w:r>
        <w:rPr>
          <w:rFonts w:ascii="Arial" w:hAnsi="Arial" w:cs="Arial"/>
          <w:snapToGrid w:val="0"/>
        </w:rPr>
        <w:t>Obliczenia w arkuszu kalkulacyjnym</w:t>
      </w:r>
      <w:bookmarkEnd w:id="2"/>
      <w:bookmarkEnd w:id="4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756ABB" w:rsidRPr="00E7305A" w:rsidTr="0051057D">
        <w:trPr>
          <w:cantSplit/>
        </w:trPr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</w:t>
            </w:r>
            <w:r>
              <w:rPr>
                <w:rFonts w:ascii="Arial" w:hAnsi="Arial"/>
                <w:lang w:eastAsia="en-US"/>
              </w:rPr>
              <w:lastRenderedPageBreak/>
              <w:t>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samodzielnie stosuje funkcję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>do dodawania liczb zawartych w 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analizuje i dostrzega związek między postacią formuły funkcji SUMA na pasku formuły a zakresem </w:t>
            </w:r>
            <w:r>
              <w:rPr>
                <w:rFonts w:ascii="Arial" w:hAnsi="Arial"/>
                <w:lang w:eastAsia="en-US"/>
              </w:rPr>
              <w:lastRenderedPageBreak/>
              <w:t>zaznaczonych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Autosumowanie</w:t>
            </w:r>
            <w:proofErr w:type="spellEnd"/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Autosumowanie</w:t>
            </w:r>
            <w:proofErr w:type="spellEnd"/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lastRenderedPageBreak/>
        <w:br w:type="page"/>
      </w:r>
      <w:bookmarkStart w:id="5" w:name="_Toc484247761"/>
      <w:bookmarkStart w:id="6" w:name="_Toc16435440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5"/>
      <w:bookmarkEnd w:id="6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756ABB" w:rsidRPr="00E7305A" w:rsidTr="0051057D"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:rsidR="00756ABB" w:rsidRDefault="00756ABB" w:rsidP="00756ABB"/>
    <w:bookmarkEnd w:id="3"/>
    <w:p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</w:p>
    <w:sectPr w:rsidR="00756ABB" w:rsidSect="00384E10">
      <w:headerReference w:type="even" r:id="rId9"/>
      <w:head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2A" w:rsidRDefault="0066182A">
      <w:r>
        <w:separator/>
      </w:r>
    </w:p>
  </w:endnote>
  <w:endnote w:type="continuationSeparator" w:id="0">
    <w:p w:rsidR="0066182A" w:rsidRDefault="0066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2A" w:rsidRDefault="0066182A">
      <w:r>
        <w:separator/>
      </w:r>
    </w:p>
  </w:footnote>
  <w:footnote w:type="continuationSeparator" w:id="0">
    <w:p w:rsidR="0066182A" w:rsidRDefault="0066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23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2841"/>
    <w:rsid w:val="001C6A1A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182A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2309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E96D-B89D-4CEE-819E-E8906A9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Beata Walczak</cp:lastModifiedBy>
  <cp:revision>2</cp:revision>
  <cp:lastPrinted>2016-08-19T08:39:00Z</cp:lastPrinted>
  <dcterms:created xsi:type="dcterms:W3CDTF">2020-10-03T13:31:00Z</dcterms:created>
  <dcterms:modified xsi:type="dcterms:W3CDTF">2020-10-03T13:31:00Z</dcterms:modified>
</cp:coreProperties>
</file>