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45" w:rsidRDefault="000A4645" w:rsidP="000A4645">
      <w:pPr>
        <w:widowControl w:val="0"/>
        <w:autoSpaceDE w:val="0"/>
        <w:autoSpaceDN w:val="0"/>
        <w:adjustRightInd w:val="0"/>
      </w:pPr>
    </w:p>
    <w:p w:rsidR="000A4645" w:rsidRDefault="000A4645" w:rsidP="000A4645">
      <w:pPr>
        <w:widowControl w:val="0"/>
        <w:autoSpaceDE w:val="0"/>
        <w:autoSpaceDN w:val="0"/>
        <w:adjustRightInd w:val="0"/>
      </w:pPr>
    </w:p>
    <w:p w:rsidR="000A4645" w:rsidRDefault="000A4645" w:rsidP="000A4645">
      <w:pPr>
        <w:widowControl w:val="0"/>
        <w:autoSpaceDE w:val="0"/>
        <w:autoSpaceDN w:val="0"/>
        <w:adjustRightInd w:val="0"/>
      </w:pPr>
    </w:p>
    <w:tbl>
      <w:tblPr>
        <w:tblW w:w="1417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4110"/>
        <w:gridCol w:w="2862"/>
        <w:gridCol w:w="2950"/>
      </w:tblGrid>
      <w:tr w:rsidR="000A4645" w:rsidTr="000A4645">
        <w:trPr>
          <w:trHeight w:val="789"/>
        </w:trPr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hideMark/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WYCHOWANIE PRZEDSZKOLNE</w:t>
            </w:r>
          </w:p>
        </w:tc>
      </w:tr>
      <w:tr w:rsidR="000A4645" w:rsidTr="000A46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0A4645" w:rsidRDefault="000A464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zajęć edukacyjnych</w:t>
            </w: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A4645" w:rsidTr="000A46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Wychowanie przedszkolne</w:t>
            </w:r>
          </w:p>
          <w:p w:rsidR="00082EAD" w:rsidRPr="00082EAD" w:rsidRDefault="00082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  <w:r w:rsidRPr="00082EAD">
              <w:rPr>
                <w:b/>
                <w:color w:val="FF0000"/>
              </w:rPr>
              <w:t>pakiet do zakupienia we wrześniu – zamówienie zbiorcze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 zabaw</w:t>
            </w: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Roczne przygotowanie przedszkolne.</w:t>
            </w: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84" w:rsidRDefault="00277484" w:rsidP="00277484">
            <w:pPr>
              <w:shd w:val="clear" w:color="auto" w:fill="FFFFFF"/>
              <w:spacing w:line="210" w:lineRule="atLeast"/>
              <w:jc w:val="center"/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</w:pPr>
          </w:p>
          <w:bookmarkStart w:id="0" w:name="_GoBack"/>
          <w:bookmarkEnd w:id="0"/>
          <w:p w:rsidR="000A4645" w:rsidRDefault="003103FE" w:rsidP="00277484">
            <w:pPr>
              <w:shd w:val="clear" w:color="auto" w:fill="FFFFFF"/>
              <w:spacing w:line="210" w:lineRule="atLeast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  <w:fldChar w:fldCharType="begin"/>
            </w:r>
            <w:r w:rsidR="00277484"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  <w:instrText xml:space="preserve"> HYPERLINK "http://sklep.wsip.pl/autorzy/anna-idzikowska-guzy-214895/" </w:instrText>
            </w:r>
            <w:r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  <w:fldChar w:fldCharType="separate"/>
            </w:r>
            <w:r w:rsidR="000A4645"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  <w:t>Anna Idzikowska-Guzy</w:t>
            </w:r>
            <w:r>
              <w:rPr>
                <w:rStyle w:val="Hipercze"/>
                <w:rFonts w:eastAsia="Times New Roman"/>
                <w:color w:val="auto"/>
                <w:sz w:val="32"/>
                <w:szCs w:val="32"/>
                <w:u w:val="none"/>
                <w:bdr w:val="none" w:sz="0" w:space="0" w:color="auto" w:frame="1"/>
              </w:rPr>
              <w:fldChar w:fldCharType="end"/>
            </w:r>
            <w:r w:rsidR="000A4645">
              <w:rPr>
                <w:rFonts w:eastAsia="Times New Roman"/>
                <w:sz w:val="32"/>
                <w:szCs w:val="32"/>
              </w:rPr>
              <w:t>,</w:t>
            </w:r>
          </w:p>
          <w:p w:rsidR="000A4645" w:rsidRDefault="003103FE" w:rsidP="00277484">
            <w:pPr>
              <w:shd w:val="clear" w:color="auto" w:fill="FFFFFF"/>
              <w:spacing w:line="210" w:lineRule="atLeast"/>
              <w:jc w:val="center"/>
              <w:rPr>
                <w:rFonts w:ascii="Arial" w:hAnsi="Arial" w:cs="Arial"/>
                <w:color w:val="4A4848"/>
                <w:sz w:val="21"/>
                <w:szCs w:val="21"/>
              </w:rPr>
            </w:pPr>
            <w:hyperlink r:id="rId4" w:history="1">
              <w:r w:rsidR="000A4645">
                <w:rPr>
                  <w:rStyle w:val="Hipercze"/>
                  <w:rFonts w:eastAsia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Ewa Janus</w:t>
              </w:r>
            </w:hyperlink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wyd. WSiP</w:t>
            </w:r>
          </w:p>
        </w:tc>
      </w:tr>
      <w:tr w:rsidR="000A4645" w:rsidTr="000A46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Jęz. angielski</w:t>
            </w:r>
          </w:p>
          <w:p w:rsidR="000A4645" w:rsidRPr="00082EAD" w:rsidRDefault="00082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  <w:r w:rsidRPr="00082EAD">
              <w:rPr>
                <w:b/>
                <w:color w:val="FF0000"/>
              </w:rPr>
              <w:t>zakup samodzielny przez rodzica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CAPTAIN JACK 1 PLUS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Jill Leighton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Macmillan</w:t>
            </w: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A4645" w:rsidTr="00082EAD">
        <w:trPr>
          <w:trHeight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  <w:p w:rsidR="00082EAD" w:rsidRDefault="00082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082EAD" w:rsidRPr="00082EAD" w:rsidRDefault="00082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082EAD">
              <w:rPr>
                <w:b/>
                <w:color w:val="FF0000"/>
              </w:rPr>
              <w:t>zakup samodzielny przez rodzica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Pogrubienie"/>
                <w:b w:val="0"/>
                <w:bCs w:val="0"/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Pogrubienie"/>
                <w:b w:val="0"/>
                <w:bCs w:val="0"/>
                <w:sz w:val="32"/>
                <w:szCs w:val="32"/>
              </w:rPr>
              <w:t>Kocham dobrego Boga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red.: </w:t>
            </w:r>
            <w:proofErr w:type="spellStart"/>
            <w:r>
              <w:rPr>
                <w:sz w:val="32"/>
                <w:szCs w:val="32"/>
              </w:rPr>
              <w:t>E.Osewska</w:t>
            </w:r>
            <w:proofErr w:type="spellEnd"/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ks.J.Stal</w:t>
            </w:r>
            <w:proofErr w:type="spellEnd"/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  <w:p w:rsidR="000A4645" w:rsidRDefault="000A4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Jedność</w:t>
            </w:r>
          </w:p>
        </w:tc>
      </w:tr>
    </w:tbl>
    <w:p w:rsidR="000A4645" w:rsidRDefault="000A4645" w:rsidP="000A4645">
      <w:pPr>
        <w:widowControl w:val="0"/>
        <w:autoSpaceDE w:val="0"/>
        <w:autoSpaceDN w:val="0"/>
        <w:adjustRightInd w:val="0"/>
      </w:pPr>
    </w:p>
    <w:p w:rsidR="000A4645" w:rsidRDefault="000A4645" w:rsidP="000A4645">
      <w:pPr>
        <w:widowControl w:val="0"/>
        <w:autoSpaceDE w:val="0"/>
        <w:autoSpaceDN w:val="0"/>
        <w:adjustRightInd w:val="0"/>
        <w:rPr>
          <w:b/>
          <w:bCs/>
        </w:rPr>
      </w:pPr>
    </w:p>
    <w:p w:rsidR="007957E6" w:rsidRDefault="007957E6"/>
    <w:sectPr w:rsidR="007957E6" w:rsidSect="000A4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3F9"/>
    <w:rsid w:val="00082EAD"/>
    <w:rsid w:val="000A4645"/>
    <w:rsid w:val="00277484"/>
    <w:rsid w:val="003103FE"/>
    <w:rsid w:val="004033F9"/>
    <w:rsid w:val="0079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6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A4645"/>
    <w:rPr>
      <w:rFonts w:ascii="Times New Roman" w:hAnsi="Times New Roman" w:cs="Times New Roman" w:hint="default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4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ep.wsip.pl/autorzy/ewa-janus-21489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Skórka</dc:creator>
  <cp:keywords/>
  <dc:description/>
  <cp:lastModifiedBy>PC</cp:lastModifiedBy>
  <cp:revision>5</cp:revision>
  <dcterms:created xsi:type="dcterms:W3CDTF">2018-08-02T09:37:00Z</dcterms:created>
  <dcterms:modified xsi:type="dcterms:W3CDTF">2019-08-08T09:16:00Z</dcterms:modified>
</cp:coreProperties>
</file>