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FF" w:rsidRPr="00A713FF" w:rsidRDefault="00A713FF" w:rsidP="00A713FF">
      <w:pPr>
        <w:spacing w:line="240" w:lineRule="auto"/>
        <w:jc w:val="center"/>
        <w:rPr>
          <w:rFonts w:ascii="Times New Roman" w:eastAsia="Times New Roman" w:hAnsi="Times New Roman" w:cs="Times New Roman"/>
          <w:sz w:val="28"/>
          <w:szCs w:val="28"/>
          <w:lang w:eastAsia="pl-PL"/>
        </w:rPr>
      </w:pPr>
      <w:r w:rsidRPr="00A713FF">
        <w:rPr>
          <w:rFonts w:ascii="Times New Roman" w:eastAsia="Times New Roman" w:hAnsi="Times New Roman" w:cs="Times New Roman"/>
          <w:b/>
          <w:bCs/>
          <w:color w:val="FF0000"/>
          <w:sz w:val="28"/>
          <w:szCs w:val="28"/>
          <w:lang w:eastAsia="pl-PL"/>
        </w:rPr>
        <w:t>Kolor czerwony</w:t>
      </w:r>
    </w:p>
    <w:p w:rsidR="00A713FF" w:rsidRPr="00A713FF" w:rsidRDefault="00A713FF" w:rsidP="00A713FF">
      <w:pPr>
        <w:spacing w:line="240" w:lineRule="auto"/>
        <w:jc w:val="center"/>
        <w:rPr>
          <w:rFonts w:ascii="Times New Roman" w:eastAsia="Times New Roman" w:hAnsi="Times New Roman" w:cs="Times New Roman"/>
          <w:sz w:val="28"/>
          <w:szCs w:val="28"/>
          <w:lang w:eastAsia="pl-PL"/>
        </w:rPr>
      </w:pPr>
      <w:r w:rsidRPr="00A713FF">
        <w:rPr>
          <w:rFonts w:ascii="Times New Roman" w:eastAsia="Times New Roman" w:hAnsi="Times New Roman" w:cs="Times New Roman"/>
          <w:b/>
          <w:bCs/>
          <w:color w:val="FF0000"/>
          <w:sz w:val="28"/>
          <w:szCs w:val="28"/>
          <w:lang w:eastAsia="pl-PL"/>
        </w:rPr>
        <w:t>Czerwony kolor rozpoczął podróż,</w:t>
      </w:r>
    </w:p>
    <w:p w:rsidR="00A713FF" w:rsidRPr="00A713FF" w:rsidRDefault="00A713FF" w:rsidP="00A713FF">
      <w:pPr>
        <w:spacing w:line="240" w:lineRule="auto"/>
        <w:jc w:val="center"/>
        <w:rPr>
          <w:rFonts w:ascii="Times New Roman" w:eastAsia="Times New Roman" w:hAnsi="Times New Roman" w:cs="Times New Roman"/>
          <w:sz w:val="28"/>
          <w:szCs w:val="28"/>
          <w:lang w:eastAsia="pl-PL"/>
        </w:rPr>
      </w:pPr>
      <w:r w:rsidRPr="00A713FF">
        <w:rPr>
          <w:rFonts w:ascii="Times New Roman" w:eastAsia="Times New Roman" w:hAnsi="Times New Roman" w:cs="Times New Roman"/>
          <w:b/>
          <w:bCs/>
          <w:color w:val="FF0000"/>
          <w:sz w:val="28"/>
          <w:szCs w:val="28"/>
          <w:lang w:eastAsia="pl-PL"/>
        </w:rPr>
        <w:t>Więc wszystkie swe troski dzisiaj odłóż</w:t>
      </w:r>
    </w:p>
    <w:p w:rsidR="00A713FF" w:rsidRPr="00A713FF" w:rsidRDefault="00A713FF" w:rsidP="00A713FF">
      <w:pPr>
        <w:spacing w:line="240" w:lineRule="auto"/>
        <w:jc w:val="center"/>
        <w:rPr>
          <w:rFonts w:ascii="Times New Roman" w:eastAsia="Times New Roman" w:hAnsi="Times New Roman" w:cs="Times New Roman"/>
          <w:sz w:val="28"/>
          <w:szCs w:val="28"/>
          <w:lang w:eastAsia="pl-PL"/>
        </w:rPr>
      </w:pPr>
      <w:r w:rsidRPr="00A713FF">
        <w:rPr>
          <w:rFonts w:ascii="Times New Roman" w:eastAsia="Times New Roman" w:hAnsi="Times New Roman" w:cs="Times New Roman"/>
          <w:b/>
          <w:bCs/>
          <w:color w:val="FF0000"/>
          <w:sz w:val="28"/>
          <w:szCs w:val="28"/>
          <w:lang w:eastAsia="pl-PL"/>
        </w:rPr>
        <w:t>I chodź tu do nas drogi kolego,</w:t>
      </w:r>
    </w:p>
    <w:p w:rsidR="00A713FF" w:rsidRPr="00A713FF" w:rsidRDefault="00A713FF" w:rsidP="00A713FF">
      <w:pPr>
        <w:spacing w:line="240" w:lineRule="auto"/>
        <w:jc w:val="center"/>
        <w:rPr>
          <w:rFonts w:ascii="Times New Roman" w:eastAsia="Times New Roman" w:hAnsi="Times New Roman" w:cs="Times New Roman"/>
          <w:sz w:val="28"/>
          <w:szCs w:val="28"/>
          <w:lang w:eastAsia="pl-PL"/>
        </w:rPr>
      </w:pPr>
      <w:r w:rsidRPr="00A713FF">
        <w:rPr>
          <w:rFonts w:ascii="Times New Roman" w:eastAsia="Times New Roman" w:hAnsi="Times New Roman" w:cs="Times New Roman"/>
          <w:b/>
          <w:bCs/>
          <w:color w:val="FF0000"/>
          <w:sz w:val="28"/>
          <w:szCs w:val="28"/>
          <w:lang w:eastAsia="pl-PL"/>
        </w:rPr>
        <w:t>Stwórz coś bardziej kreatywnego.</w:t>
      </w:r>
    </w:p>
    <w:p w:rsidR="00A713FF" w:rsidRPr="00A713FF" w:rsidRDefault="00A713FF" w:rsidP="00A713FF">
      <w:pPr>
        <w:numPr>
          <w:ilvl w:val="0"/>
          <w:numId w:val="1"/>
        </w:numPr>
        <w:spacing w:after="0" w:line="240" w:lineRule="auto"/>
        <w:ind w:left="144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Czerwone koraliki:</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zabawy należy przygotować: makaron rurki, czerwone farby, sznurek, pędzelki, papierowe ręczniki oraz kubeczki z wodą.</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Przed rozpoczęciem zabawy rozłóżcie na stole miseczkę z surowym makaronem, farby, pędzelki oraz kubeczki z czystą wodą.</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Dzieci wyciągają z miski po jednym makaroniku, a następnie malują go pędzelkiem czerwoną farbą. Pomalowany makaronik odkładają na papierowy ręcznik w celu wyschnięcia.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Gdy farba wyschnie nawlekają czerwony makaron na sznurek tworząc piękne korale.</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00B050"/>
          <w:sz w:val="28"/>
          <w:szCs w:val="28"/>
          <w:lang w:eastAsia="pl-PL"/>
        </w:rPr>
        <w:t>Kolor zielony: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00B050"/>
          <w:sz w:val="28"/>
          <w:szCs w:val="28"/>
          <w:lang w:eastAsia="pl-PL"/>
        </w:rPr>
        <w:t>Kolor nadziei do nas zawitał,</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00B050"/>
          <w:sz w:val="28"/>
          <w:szCs w:val="28"/>
          <w:lang w:eastAsia="pl-PL"/>
        </w:rPr>
        <w:t>Swoim ukłonem pięknie się przywitał.</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00B050"/>
          <w:sz w:val="28"/>
          <w:szCs w:val="28"/>
          <w:lang w:eastAsia="pl-PL"/>
        </w:rPr>
        <w:t>Swą podróżą nas uroczy,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00B050"/>
          <w:sz w:val="28"/>
          <w:szCs w:val="28"/>
          <w:lang w:eastAsia="pl-PL"/>
        </w:rPr>
        <w:t>Kto do niego dzisiaj wskoczy?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p>
    <w:p w:rsidR="00A713FF" w:rsidRPr="00A713FF" w:rsidRDefault="00A713FF" w:rsidP="00A713FF">
      <w:pPr>
        <w:numPr>
          <w:ilvl w:val="0"/>
          <w:numId w:val="2"/>
        </w:numPr>
        <w:spacing w:after="0" w:line="240" w:lineRule="auto"/>
        <w:ind w:left="144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xml:space="preserve">Ogórkowa </w:t>
      </w:r>
      <w:proofErr w:type="spellStart"/>
      <w:r w:rsidRPr="00A713FF">
        <w:rPr>
          <w:rFonts w:ascii="Calibri" w:eastAsia="Times New Roman" w:hAnsi="Calibri" w:cs="Times New Roman"/>
          <w:sz w:val="28"/>
          <w:szCs w:val="28"/>
          <w:lang w:eastAsia="pl-PL"/>
        </w:rPr>
        <w:t>rozmyślanka</w:t>
      </w:r>
      <w:proofErr w:type="spellEnd"/>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zabawy należy przygotować: jednego zielonego ogórka oraz odtwarzacz płyt CD.</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Osoba trzymająca w ręku zielonego ogórka odpowiada kończąc zdanie: „</w:t>
      </w:r>
      <w:r w:rsidRPr="00A713FF">
        <w:rPr>
          <w:rFonts w:ascii="Calibri" w:eastAsia="Times New Roman" w:hAnsi="Calibri" w:cs="Times New Roman"/>
          <w:i/>
          <w:iCs/>
          <w:sz w:val="28"/>
          <w:szCs w:val="28"/>
          <w:lang w:eastAsia="pl-PL"/>
        </w:rPr>
        <w:t xml:space="preserve">kolor zielony kojarzy mi się z…” </w:t>
      </w:r>
      <w:r w:rsidRPr="00A713FF">
        <w:rPr>
          <w:rFonts w:ascii="Calibri" w:eastAsia="Times New Roman" w:hAnsi="Calibri" w:cs="Times New Roman"/>
          <w:sz w:val="28"/>
          <w:szCs w:val="28"/>
          <w:lang w:eastAsia="pl-PL"/>
        </w:rPr>
        <w:t>. Po udzieleniu odpowiedzi podaje warzywo dziecku. Zabawa trwa do momentu, aż wyczerpią się wam pomysły. W trakcie trwania, polecam również słuchać nagrania P. Czajkowskiego: Chanson Triste</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Times New Roman" w:eastAsia="Times New Roman" w:hAnsi="Times New Roman" w:cs="Times New Roman"/>
          <w:sz w:val="28"/>
          <w:szCs w:val="28"/>
          <w:lang w:eastAsia="pl-PL"/>
        </w:rPr>
        <w:t>***********************************************************</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0066"/>
          <w:sz w:val="28"/>
          <w:szCs w:val="28"/>
          <w:lang w:eastAsia="pl-PL"/>
        </w:rPr>
        <w:t>Kolor różowy: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0066"/>
          <w:sz w:val="28"/>
          <w:szCs w:val="28"/>
          <w:lang w:eastAsia="pl-PL"/>
        </w:rPr>
        <w:t>Na różowy przyszedł czas,</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0066"/>
          <w:sz w:val="28"/>
          <w:szCs w:val="28"/>
          <w:lang w:eastAsia="pl-PL"/>
        </w:rPr>
        <w:t>Siądź tu szybko obok nas.</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0066"/>
          <w:sz w:val="28"/>
          <w:szCs w:val="28"/>
          <w:lang w:eastAsia="pl-PL"/>
        </w:rPr>
        <w:t>Swoją twórczość dzisiaj okaż</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0066"/>
          <w:sz w:val="28"/>
          <w:szCs w:val="28"/>
          <w:lang w:eastAsia="pl-PL"/>
        </w:rPr>
        <w:t>Piękny uśmiech teraz pokaż!</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p>
    <w:p w:rsidR="00A713FF" w:rsidRPr="00A713FF" w:rsidRDefault="00A713FF" w:rsidP="00A713FF">
      <w:pPr>
        <w:numPr>
          <w:ilvl w:val="0"/>
          <w:numId w:val="3"/>
        </w:numPr>
        <w:spacing w:after="0" w:line="240" w:lineRule="auto"/>
        <w:ind w:left="144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lastRenderedPageBreak/>
        <w:t>Różowe pyszności:</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zabawy należy przygotować: przezroczyste kubeczki, różowy barwnik lub farbę, wodę oraz piankę do golenia.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kubeczka wsypcie barwnik (farbę), a następnie napełnijcie go czystą wodą (około ¾ objętości kubka).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Daj dziecku pojemnik z pianką do golenia. Niech dziecko samodzielnie wypełni pozostałą część swojego kubka białą pianką po goleniu tworząc pyszne lody waniliowe. Następnie możecie wlać na piankę farbę bądź posypać ją barwnikiem (czyli polewa malinowa) i obserwować spadające do wnętrza kubeczka strużki.</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Times New Roman" w:eastAsia="Times New Roman" w:hAnsi="Times New Roman" w:cs="Times New Roman"/>
          <w:sz w:val="28"/>
          <w:szCs w:val="28"/>
          <w:lang w:eastAsia="pl-PL"/>
        </w:rPr>
        <w:t>***********************************************************</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FF00"/>
          <w:sz w:val="28"/>
          <w:szCs w:val="28"/>
          <w:lang w:eastAsia="pl-PL"/>
        </w:rPr>
        <w:t>Kolor żółty: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FF00"/>
          <w:sz w:val="28"/>
          <w:szCs w:val="28"/>
          <w:lang w:eastAsia="pl-PL"/>
        </w:rPr>
        <w:t>Z żółtym dziś się pobawimy,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FF00"/>
          <w:sz w:val="28"/>
          <w:szCs w:val="28"/>
          <w:lang w:eastAsia="pl-PL"/>
        </w:rPr>
        <w:t>Z nim w świat wielki wyruszymy.</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FF00"/>
          <w:sz w:val="28"/>
          <w:szCs w:val="28"/>
          <w:lang w:eastAsia="pl-PL"/>
        </w:rPr>
        <w:t>Chodź więc z nami mój kolego, spotka</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FFFF00"/>
          <w:sz w:val="28"/>
          <w:szCs w:val="28"/>
          <w:lang w:eastAsia="pl-PL"/>
        </w:rPr>
        <w:t>Ciebie coś dobrego!</w:t>
      </w:r>
    </w:p>
    <w:p w:rsidR="00A713FF" w:rsidRPr="00A713FF" w:rsidRDefault="00A713FF" w:rsidP="00A713FF">
      <w:pPr>
        <w:numPr>
          <w:ilvl w:val="0"/>
          <w:numId w:val="4"/>
        </w:numPr>
        <w:spacing w:after="0" w:line="240" w:lineRule="auto"/>
        <w:ind w:left="144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Niespodzianki zgadywanki</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zabawy należy przygotować: duży koc, płytę CD oraz różne żółte owoce oraz warzywa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Przed rozpoczęciem zabawy dorosły rozkłada koc pod którym chowa owoce i warzywa występujące w kolorze żółtym (banan, cytryna, gruszka, kukurydza, fasolka szparagowa, papryka)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Dziecko stoi boso przy kocu, porusza się wzdłuż jego krawędzi w rytm muzyki puszczanej przez dorosłego. Gdy dorosły włączy pauzę wówczas dziecko siada przy kocu i nie podglądając co jest pod kocem wkłada pod niego nogi. Dziecko dotyka bosymi stopami tajemniczy produkt, odgadując jego nazwę. Powrót muzyki zaprasza do dalszego spaceru.</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Times New Roman" w:eastAsia="Times New Roman" w:hAnsi="Times New Roman" w:cs="Times New Roman"/>
          <w:sz w:val="28"/>
          <w:szCs w:val="28"/>
          <w:lang w:eastAsia="pl-PL"/>
        </w:rPr>
        <w:t>***********************************************************</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4F81BD"/>
          <w:sz w:val="28"/>
          <w:szCs w:val="28"/>
          <w:lang w:eastAsia="pl-PL"/>
        </w:rPr>
        <w:t>Kolor niebieski:</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4F81BD"/>
          <w:sz w:val="28"/>
          <w:szCs w:val="28"/>
          <w:lang w:eastAsia="pl-PL"/>
        </w:rPr>
        <w:t>Woda szumi, szumi woda,</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4F81BD"/>
          <w:sz w:val="28"/>
          <w:szCs w:val="28"/>
          <w:lang w:eastAsia="pl-PL"/>
        </w:rPr>
        <w:t>Czeka na nas dziś przygoda.</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4F81BD"/>
          <w:sz w:val="28"/>
          <w:szCs w:val="28"/>
          <w:lang w:eastAsia="pl-PL"/>
        </w:rPr>
        <w:t>Do zabawy cię zaprosi,</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r w:rsidRPr="00A713FF">
        <w:rPr>
          <w:rFonts w:ascii="Calibri" w:eastAsia="Times New Roman" w:hAnsi="Calibri" w:cs="Times New Roman"/>
          <w:b/>
          <w:bCs/>
          <w:color w:val="4F81BD"/>
          <w:sz w:val="28"/>
          <w:szCs w:val="28"/>
          <w:lang w:eastAsia="pl-PL"/>
        </w:rPr>
        <w:t>Ciszy wielki dar też wnosi.</w:t>
      </w:r>
    </w:p>
    <w:p w:rsidR="00A713FF" w:rsidRPr="00A713FF" w:rsidRDefault="00A713FF" w:rsidP="00A713FF">
      <w:pPr>
        <w:spacing w:after="0" w:line="240" w:lineRule="auto"/>
        <w:ind w:left="720"/>
        <w:jc w:val="center"/>
        <w:rPr>
          <w:rFonts w:ascii="Times New Roman" w:eastAsia="Times New Roman" w:hAnsi="Times New Roman" w:cs="Times New Roman"/>
          <w:sz w:val="28"/>
          <w:szCs w:val="28"/>
          <w:lang w:eastAsia="pl-PL"/>
        </w:rPr>
      </w:pPr>
    </w:p>
    <w:p w:rsidR="00A713FF" w:rsidRPr="00A713FF" w:rsidRDefault="00A713FF" w:rsidP="00A713FF">
      <w:pPr>
        <w:numPr>
          <w:ilvl w:val="0"/>
          <w:numId w:val="5"/>
        </w:numPr>
        <w:spacing w:after="0" w:line="240" w:lineRule="auto"/>
        <w:ind w:left="144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Rozdmuchana woda</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Do zabawy należy przygotować: papierowe talerzyki, słomki, plastikowe kubeczki, czystą wodę, niebieską farbę.</w:t>
      </w:r>
    </w:p>
    <w:p w:rsidR="00A713FF" w:rsidRPr="00A713FF" w:rsidRDefault="00A713FF" w:rsidP="00A713FF">
      <w:pPr>
        <w:spacing w:after="0"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lastRenderedPageBreak/>
        <w:t>- Dziecko siada przy stoliku. Dorosły wręcza mu papierowy talerzyk, słomkę, kubeczek wypełniony do połowy czystą wodą oraz niebieską farbkę.</w:t>
      </w:r>
    </w:p>
    <w:p w:rsidR="00A713FF" w:rsidRPr="00A713FF" w:rsidRDefault="00A713FF" w:rsidP="00A713FF">
      <w:pPr>
        <w:spacing w:line="240" w:lineRule="auto"/>
        <w:ind w:left="720"/>
        <w:rPr>
          <w:rFonts w:ascii="Times New Roman" w:eastAsia="Times New Roman" w:hAnsi="Times New Roman" w:cs="Times New Roman"/>
          <w:sz w:val="28"/>
          <w:szCs w:val="28"/>
          <w:lang w:eastAsia="pl-PL"/>
        </w:rPr>
      </w:pPr>
      <w:r w:rsidRPr="00A713FF">
        <w:rPr>
          <w:rFonts w:ascii="Calibri" w:eastAsia="Times New Roman" w:hAnsi="Calibri" w:cs="Times New Roman"/>
          <w:sz w:val="28"/>
          <w:szCs w:val="28"/>
          <w:lang w:eastAsia="pl-PL"/>
        </w:rPr>
        <w:t>- Dziecko nakłada farbę na słomkę, a następnie zanurza jej pofarbowany koniec w czystej wodzie. Gdy ciecz zostanie zabarwiona na niebiesko rozpoczynamy zabawę. Najpierw dzieci mieszają niebieską wodę słomką, a następnie wyciągają ją z wody i energicznymi ruchami strzepują niebieskie krople na papierowy talerzyk. Po wykonaniu czynności dziecko wkłada czysty koniec słomki do ust i stara się rozdmuchać niebieskie kleksy po całym talerzyku.</w:t>
      </w:r>
    </w:p>
    <w:p w:rsidR="00474546" w:rsidRPr="00A713FF" w:rsidRDefault="00474546">
      <w:pPr>
        <w:rPr>
          <w:sz w:val="28"/>
          <w:szCs w:val="28"/>
        </w:rPr>
      </w:pPr>
    </w:p>
    <w:sectPr w:rsidR="00474546" w:rsidRPr="00A713FF" w:rsidSect="00474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C22"/>
    <w:multiLevelType w:val="multilevel"/>
    <w:tmpl w:val="EF5E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1550E"/>
    <w:multiLevelType w:val="multilevel"/>
    <w:tmpl w:val="7B4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C4DE3"/>
    <w:multiLevelType w:val="multilevel"/>
    <w:tmpl w:val="713A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3648A"/>
    <w:multiLevelType w:val="multilevel"/>
    <w:tmpl w:val="B4C2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6A20B8"/>
    <w:multiLevelType w:val="multilevel"/>
    <w:tmpl w:val="D6B2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713FF"/>
    <w:rsid w:val="00474546"/>
    <w:rsid w:val="00A71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5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13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713FF"/>
    <w:rPr>
      <w:i/>
      <w:iCs/>
    </w:rPr>
  </w:style>
</w:styles>
</file>

<file path=word/webSettings.xml><?xml version="1.0" encoding="utf-8"?>
<w:webSettings xmlns:r="http://schemas.openxmlformats.org/officeDocument/2006/relationships" xmlns:w="http://schemas.openxmlformats.org/wordprocessingml/2006/main">
  <w:divs>
    <w:div w:id="13743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3171</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2020-05-18T20:51:00Z</dcterms:created>
  <dcterms:modified xsi:type="dcterms:W3CDTF">2020-05-18T20:52:00Z</dcterms:modified>
</cp:coreProperties>
</file>